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E7" w:rsidRDefault="00F84D89">
      <w:pPr>
        <w:rPr>
          <w:rFonts w:ascii="Arial" w:hAnsi="Arial" w:cs="Arial"/>
        </w:rPr>
      </w:pPr>
      <w:bookmarkStart w:id="0" w:name="_GoBack"/>
      <w:bookmarkEnd w:id="0"/>
      <w:r w:rsidRPr="00F84D89">
        <w:rPr>
          <w:rFonts w:ascii="Arial" w:hAnsi="Arial" w:cs="Arial"/>
        </w:rPr>
        <w:t xml:space="preserve">                                                                                                                </w:t>
      </w:r>
    </w:p>
    <w:p w:rsidR="002A0AE7" w:rsidRPr="002A0AE7" w:rsidRDefault="002A0AE7" w:rsidP="0014050A">
      <w:pPr>
        <w:jc w:val="center"/>
        <w:rPr>
          <w:rFonts w:ascii="Arial" w:hAnsi="Arial" w:cs="Arial"/>
          <w:b/>
        </w:rPr>
      </w:pPr>
    </w:p>
    <w:p w:rsidR="004D6DF6" w:rsidRPr="00F84D89" w:rsidRDefault="00F84D89" w:rsidP="001F5416">
      <w:pPr>
        <w:jc w:val="right"/>
        <w:rPr>
          <w:rFonts w:ascii="Arial" w:hAnsi="Arial" w:cs="Arial"/>
          <w:b/>
        </w:rPr>
      </w:pPr>
      <w:r w:rsidRPr="00F84D89">
        <w:rPr>
          <w:rFonts w:ascii="Arial" w:hAnsi="Arial" w:cs="Arial"/>
        </w:rPr>
        <w:t xml:space="preserve"> </w:t>
      </w:r>
      <w:r w:rsidR="00AA5BEF">
        <w:rPr>
          <w:rFonts w:ascii="Arial" w:hAnsi="Arial" w:cs="Arial"/>
          <w:b/>
        </w:rPr>
        <w:t>(PRRC/Min/20</w:t>
      </w:r>
      <w:r w:rsidR="002A0AE7">
        <w:rPr>
          <w:rFonts w:ascii="Arial" w:hAnsi="Arial" w:cs="Arial"/>
          <w:b/>
        </w:rPr>
        <w:t>/</w:t>
      </w:r>
      <w:r w:rsidR="004C15C5">
        <w:rPr>
          <w:rFonts w:ascii="Arial" w:hAnsi="Arial" w:cs="Arial"/>
          <w:b/>
        </w:rPr>
        <w:t>1</w:t>
      </w:r>
      <w:r w:rsidR="00D06668">
        <w:rPr>
          <w:rFonts w:ascii="Arial" w:hAnsi="Arial" w:cs="Arial"/>
          <w:b/>
        </w:rPr>
        <w:t>3</w:t>
      </w:r>
      <w:r w:rsidRPr="00F84D89">
        <w:rPr>
          <w:rFonts w:ascii="Arial" w:hAnsi="Arial" w:cs="Arial"/>
          <w:b/>
        </w:rPr>
        <w:t>)</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2A0AE7">
        <w:rPr>
          <w:rFonts w:ascii="Arial" w:hAnsi="Arial" w:cs="Arial"/>
          <w:b/>
        </w:rPr>
        <w:t>1</w:t>
      </w:r>
      <w:r w:rsidR="00D06668">
        <w:rPr>
          <w:rFonts w:ascii="Arial" w:hAnsi="Arial" w:cs="Arial"/>
          <w:b/>
        </w:rPr>
        <w:t>3</w:t>
      </w:r>
      <w:r>
        <w:rPr>
          <w:rFonts w:ascii="Arial" w:hAnsi="Arial" w:cs="Arial"/>
          <w:b/>
        </w:rPr>
        <w:t>th</w:t>
      </w:r>
      <w:r w:rsidRPr="00BA21BF">
        <w:rPr>
          <w:rFonts w:ascii="Arial" w:hAnsi="Arial" w:cs="Arial"/>
          <w:b/>
        </w:rPr>
        <w:t xml:space="preserve"> Policy, Registration and Regulation Committee </w:t>
      </w:r>
    </w:p>
    <w:p w:rsidR="008E5792" w:rsidRPr="00BA21BF" w:rsidRDefault="00C21D8A" w:rsidP="008E5792">
      <w:pPr>
        <w:spacing w:after="0" w:line="240" w:lineRule="auto"/>
        <w:rPr>
          <w:rFonts w:ascii="Arial" w:hAnsi="Arial" w:cs="Arial"/>
          <w:b/>
        </w:rPr>
      </w:pPr>
      <w:r>
        <w:rPr>
          <w:rFonts w:ascii="Arial" w:hAnsi="Arial" w:cs="Arial"/>
          <w:b/>
        </w:rPr>
        <w:t xml:space="preserve">Thursday </w:t>
      </w:r>
      <w:r w:rsidR="00D06668">
        <w:rPr>
          <w:rFonts w:ascii="Arial" w:hAnsi="Arial" w:cs="Arial"/>
          <w:b/>
        </w:rPr>
        <w:t>12 September</w:t>
      </w:r>
      <w:r w:rsidR="00797B55">
        <w:rPr>
          <w:rFonts w:ascii="Arial" w:hAnsi="Arial" w:cs="Arial"/>
          <w:b/>
        </w:rPr>
        <w:t xml:space="preserve"> 2019</w:t>
      </w:r>
      <w:r w:rsidR="008E5792" w:rsidRPr="00BA21BF">
        <w:rPr>
          <w:rFonts w:ascii="Arial" w:hAnsi="Arial" w:cs="Arial"/>
          <w:b/>
        </w:rPr>
        <w:t>, Albany House, Great Victoria Street, Belfast</w:t>
      </w:r>
    </w:p>
    <w:p w:rsidR="009D68F1" w:rsidRDefault="009D68F1"/>
    <w:p w:rsidR="008E5792" w:rsidRPr="00DB1012" w:rsidRDefault="008E5792" w:rsidP="00611D19">
      <w:pPr>
        <w:spacing w:after="0" w:line="240" w:lineRule="auto"/>
        <w:rPr>
          <w:rFonts w:ascii="Arial" w:hAnsi="Arial" w:cs="Arial"/>
        </w:rPr>
      </w:pPr>
      <w:r w:rsidRPr="00BA21BF">
        <w:rPr>
          <w:rFonts w:ascii="Arial" w:hAnsi="Arial" w:cs="Arial"/>
          <w:b/>
        </w:rPr>
        <w:t>Present</w:t>
      </w:r>
      <w:r>
        <w:rPr>
          <w:rFonts w:ascii="Arial" w:hAnsi="Arial" w:cs="Arial"/>
          <w:b/>
        </w:rPr>
        <w:t>:</w:t>
      </w:r>
      <w:r>
        <w:rPr>
          <w:rFonts w:ascii="Arial" w:hAnsi="Arial" w:cs="Arial"/>
        </w:rPr>
        <w:t xml:space="preserve">  </w:t>
      </w:r>
      <w:r w:rsidR="00ED31EB">
        <w:rPr>
          <w:rFonts w:ascii="Arial" w:hAnsi="Arial" w:cs="Arial"/>
        </w:rPr>
        <w:t>Gordon White</w:t>
      </w:r>
      <w:r w:rsidR="00404274">
        <w:rPr>
          <w:rFonts w:ascii="Arial" w:hAnsi="Arial" w:cs="Arial"/>
        </w:rPr>
        <w:t xml:space="preserve"> (Chair), Mary Lou Winchborne, </w:t>
      </w:r>
      <w:r w:rsidR="00ED31EB">
        <w:rPr>
          <w:rFonts w:ascii="Arial" w:hAnsi="Arial" w:cs="Arial"/>
        </w:rPr>
        <w:t xml:space="preserve">Brendan Morgan, </w:t>
      </w:r>
      <w:r w:rsidR="00404274">
        <w:rPr>
          <w:rFonts w:ascii="Arial" w:hAnsi="Arial" w:cs="Arial"/>
        </w:rPr>
        <w:t xml:space="preserve">Catriona Mullan, Carmel McCartan, Áine Andrews, </w:t>
      </w:r>
      <w:r w:rsidR="00ED31EB">
        <w:rPr>
          <w:rFonts w:ascii="Arial" w:hAnsi="Arial" w:cs="Arial"/>
        </w:rPr>
        <w:t xml:space="preserve">Joanne Burns, Maria Mullally, </w:t>
      </w:r>
      <w:r w:rsidR="00404274">
        <w:rPr>
          <w:rFonts w:ascii="Arial" w:hAnsi="Arial" w:cs="Arial"/>
        </w:rPr>
        <w:t>Clio</w:t>
      </w:r>
      <w:r w:rsidR="00387E63">
        <w:rPr>
          <w:rFonts w:ascii="Arial" w:hAnsi="Arial" w:cs="Arial"/>
        </w:rPr>
        <w:t>dhna Scott Wills, David Canning and</w:t>
      </w:r>
      <w:r w:rsidR="00404274">
        <w:rPr>
          <w:rFonts w:ascii="Arial" w:hAnsi="Arial" w:cs="Arial"/>
        </w:rPr>
        <w:t xml:space="preserve"> Paul O’</w:t>
      </w:r>
      <w:r w:rsidR="00ED31EB">
        <w:rPr>
          <w:rFonts w:ascii="Arial" w:hAnsi="Arial" w:cs="Arial"/>
        </w:rPr>
        <w:t>Doherty</w:t>
      </w:r>
      <w:r w:rsidR="00E963F7">
        <w:rPr>
          <w:rFonts w:ascii="Arial" w:hAnsi="Arial" w:cs="Arial"/>
        </w:rPr>
        <w:t>.</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387E63">
        <w:rPr>
          <w:rFonts w:ascii="Arial" w:hAnsi="Arial" w:cs="Arial"/>
        </w:rPr>
        <w:t xml:space="preserve"> Dr </w:t>
      </w:r>
      <w:r w:rsidR="00404274">
        <w:rPr>
          <w:rFonts w:ascii="Arial" w:hAnsi="Arial" w:cs="Arial"/>
        </w:rPr>
        <w:t>Martin Hagan</w:t>
      </w:r>
    </w:p>
    <w:p w:rsidR="008E5792" w:rsidRPr="00DB1012" w:rsidRDefault="008E5792" w:rsidP="008E5792">
      <w:pPr>
        <w:spacing w:after="0" w:line="240" w:lineRule="auto"/>
        <w:rPr>
          <w:rFonts w:ascii="Arial" w:hAnsi="Arial" w:cs="Arial"/>
          <w:b/>
        </w:rPr>
      </w:pPr>
    </w:p>
    <w:p w:rsidR="008E5792" w:rsidRDefault="008E5792" w:rsidP="008E5792">
      <w:pPr>
        <w:spacing w:after="0" w:line="240" w:lineRule="auto"/>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00916809">
        <w:rPr>
          <w:rFonts w:ascii="Arial" w:hAnsi="Arial" w:cs="Arial"/>
        </w:rPr>
        <w:t>,</w:t>
      </w:r>
      <w:r w:rsidR="00C21D8A">
        <w:rPr>
          <w:rFonts w:ascii="Arial" w:hAnsi="Arial" w:cs="Arial"/>
        </w:rPr>
        <w:t xml:space="preserve"> Lesley Dickson (PA)</w:t>
      </w:r>
      <w:r w:rsidR="00E963F7">
        <w:rPr>
          <w:rFonts w:ascii="Arial" w:hAnsi="Arial" w:cs="Arial"/>
        </w:rPr>
        <w:t>.</w:t>
      </w:r>
      <w:r w:rsidR="00C21D8A">
        <w:rPr>
          <w:rFonts w:ascii="Arial" w:hAnsi="Arial" w:cs="Arial"/>
        </w:rPr>
        <w:t xml:space="preserve"> </w:t>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04"/>
      </w:tblGrid>
      <w:tr w:rsidR="009D68F1" w:rsidRPr="009D68F1" w:rsidTr="00BF0123">
        <w:tc>
          <w:tcPr>
            <w:tcW w:w="7763" w:type="dxa"/>
            <w:shd w:val="clear" w:color="auto" w:fill="auto"/>
          </w:tcPr>
          <w:p w:rsidR="009D68F1" w:rsidRDefault="009D68F1" w:rsidP="00FD1E4F">
            <w:pPr>
              <w:spacing w:after="0" w:line="240" w:lineRule="auto"/>
              <w:jc w:val="both"/>
              <w:rPr>
                <w:rFonts w:ascii="Arial" w:hAnsi="Arial" w:cs="Arial"/>
              </w:rPr>
            </w:pPr>
          </w:p>
          <w:p w:rsidR="009D68F1" w:rsidRDefault="009D68F1" w:rsidP="00FD1E4F">
            <w:pPr>
              <w:spacing w:after="0" w:line="240" w:lineRule="auto"/>
              <w:jc w:val="both"/>
              <w:rPr>
                <w:rFonts w:ascii="Arial" w:hAnsi="Arial" w:cs="Arial"/>
              </w:rPr>
            </w:pPr>
          </w:p>
          <w:p w:rsidR="009D68F1" w:rsidRDefault="009D68F1" w:rsidP="00FD1E4F">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rsidR="009D68F1" w:rsidRDefault="009D68F1" w:rsidP="00FD1E4F">
            <w:pPr>
              <w:spacing w:after="0" w:line="240" w:lineRule="auto"/>
              <w:jc w:val="both"/>
              <w:rPr>
                <w:rFonts w:ascii="Arial" w:hAnsi="Arial" w:cs="Arial"/>
                <w:b/>
              </w:rPr>
            </w:pPr>
          </w:p>
          <w:p w:rsidR="008E5792" w:rsidRDefault="00ED31EB" w:rsidP="00FD1E4F">
            <w:pPr>
              <w:spacing w:after="0" w:line="240" w:lineRule="auto"/>
              <w:jc w:val="both"/>
              <w:rPr>
                <w:rFonts w:ascii="Arial" w:hAnsi="Arial" w:cs="Arial"/>
              </w:rPr>
            </w:pPr>
            <w:r>
              <w:rPr>
                <w:rFonts w:ascii="Arial" w:hAnsi="Arial" w:cs="Arial"/>
              </w:rPr>
              <w:t xml:space="preserve">GW </w:t>
            </w:r>
            <w:r w:rsidR="00916809">
              <w:rPr>
                <w:rFonts w:ascii="Arial" w:hAnsi="Arial" w:cs="Arial"/>
              </w:rPr>
              <w:t xml:space="preserve">chaired </w:t>
            </w:r>
            <w:r w:rsidR="004C15C5">
              <w:rPr>
                <w:rFonts w:ascii="Arial" w:hAnsi="Arial" w:cs="Arial"/>
              </w:rPr>
              <w:t xml:space="preserve">and </w:t>
            </w:r>
            <w:r w:rsidR="008E5792">
              <w:rPr>
                <w:rFonts w:ascii="Arial" w:hAnsi="Arial" w:cs="Arial"/>
              </w:rPr>
              <w:t xml:space="preserve">welcomed members to the meeting. </w:t>
            </w:r>
            <w:r>
              <w:rPr>
                <w:rFonts w:ascii="Arial" w:hAnsi="Arial" w:cs="Arial"/>
              </w:rPr>
              <w:t>He noted that this was the last meeting of the PRRC within the present Council</w:t>
            </w:r>
            <w:r w:rsidR="00387E63">
              <w:rPr>
                <w:rFonts w:ascii="Arial" w:hAnsi="Arial" w:cs="Arial"/>
              </w:rPr>
              <w:t>’s term of office</w:t>
            </w:r>
            <w:r>
              <w:rPr>
                <w:rFonts w:ascii="Arial" w:hAnsi="Arial" w:cs="Arial"/>
              </w:rPr>
              <w:t xml:space="preserve"> and thanked members for their attendance and contributions.</w:t>
            </w:r>
          </w:p>
          <w:p w:rsidR="008E5792" w:rsidRDefault="008E5792" w:rsidP="00FD1E4F">
            <w:pPr>
              <w:spacing w:after="0" w:line="240" w:lineRule="auto"/>
              <w:jc w:val="both"/>
              <w:rPr>
                <w:rFonts w:ascii="Arial" w:hAnsi="Arial" w:cs="Arial"/>
              </w:rPr>
            </w:pPr>
          </w:p>
          <w:p w:rsidR="008E5792" w:rsidRDefault="008E5792" w:rsidP="00FD1E4F">
            <w:pPr>
              <w:spacing w:after="0" w:line="240" w:lineRule="auto"/>
              <w:jc w:val="both"/>
              <w:rPr>
                <w:rFonts w:ascii="Arial" w:hAnsi="Arial" w:cs="Arial"/>
              </w:rPr>
            </w:pPr>
            <w:r>
              <w:rPr>
                <w:rFonts w:ascii="Arial" w:hAnsi="Arial" w:cs="Arial"/>
              </w:rPr>
              <w:t>Apologies were noted.</w:t>
            </w:r>
          </w:p>
          <w:p w:rsidR="008E5792" w:rsidRDefault="008E5792" w:rsidP="00FD1E4F">
            <w:pPr>
              <w:spacing w:after="0" w:line="240" w:lineRule="auto"/>
              <w:jc w:val="both"/>
              <w:rPr>
                <w:rFonts w:ascii="Arial" w:hAnsi="Arial" w:cs="Arial"/>
              </w:rPr>
            </w:pPr>
          </w:p>
          <w:p w:rsidR="009D68F1" w:rsidRPr="009E143A" w:rsidRDefault="009D68F1" w:rsidP="00FD1E4F">
            <w:pPr>
              <w:spacing w:after="0" w:line="240" w:lineRule="auto"/>
              <w:jc w:val="both"/>
              <w:rPr>
                <w:rFonts w:ascii="Arial" w:hAnsi="Arial" w:cs="Arial"/>
              </w:rPr>
            </w:pPr>
            <w:r>
              <w:rPr>
                <w:rFonts w:ascii="Arial" w:hAnsi="Arial" w:cs="Arial"/>
                <w:b/>
              </w:rPr>
              <w:tab/>
            </w:r>
          </w:p>
          <w:p w:rsidR="009D68F1" w:rsidRPr="006E1784" w:rsidRDefault="009D68F1" w:rsidP="00FD1E4F">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rsidR="009D68F1" w:rsidRDefault="009D68F1" w:rsidP="00FD1E4F">
            <w:pPr>
              <w:spacing w:after="0" w:line="240" w:lineRule="auto"/>
              <w:jc w:val="both"/>
              <w:rPr>
                <w:rFonts w:ascii="Arial" w:hAnsi="Arial" w:cs="Arial"/>
              </w:rPr>
            </w:pPr>
          </w:p>
          <w:p w:rsidR="008E5792" w:rsidRDefault="00A83AE6" w:rsidP="00FD1E4F">
            <w:pPr>
              <w:spacing w:after="0" w:line="240" w:lineRule="auto"/>
              <w:jc w:val="both"/>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404274" w:rsidRDefault="00404274" w:rsidP="00FD1E4F">
            <w:pPr>
              <w:spacing w:after="0" w:line="240" w:lineRule="auto"/>
              <w:jc w:val="both"/>
              <w:rPr>
                <w:rFonts w:ascii="Arial" w:hAnsi="Arial" w:cs="Arial"/>
              </w:rPr>
            </w:pPr>
          </w:p>
          <w:p w:rsidR="009D68F1" w:rsidRPr="00657DF5" w:rsidRDefault="009D68F1" w:rsidP="00FD1E4F">
            <w:pPr>
              <w:pStyle w:val="ListParagraph"/>
              <w:numPr>
                <w:ilvl w:val="0"/>
                <w:numId w:val="1"/>
              </w:numPr>
              <w:spacing w:after="0" w:line="240" w:lineRule="auto"/>
              <w:jc w:val="both"/>
              <w:rPr>
                <w:rFonts w:ascii="Arial" w:hAnsi="Arial" w:cs="Arial"/>
                <w:b/>
              </w:rPr>
            </w:pPr>
            <w:r w:rsidRPr="00657DF5">
              <w:rPr>
                <w:rFonts w:ascii="Arial" w:hAnsi="Arial" w:cs="Arial"/>
                <w:b/>
              </w:rPr>
              <w:t>Minutes</w:t>
            </w:r>
            <w:r w:rsidR="008E5792">
              <w:rPr>
                <w:rFonts w:ascii="Arial" w:hAnsi="Arial" w:cs="Arial"/>
                <w:b/>
              </w:rPr>
              <w:t xml:space="preserve">                                                   </w:t>
            </w:r>
            <w:r w:rsidR="0003234F">
              <w:rPr>
                <w:rFonts w:ascii="Arial" w:hAnsi="Arial" w:cs="Arial"/>
                <w:b/>
              </w:rPr>
              <w:t xml:space="preserve">                 </w:t>
            </w:r>
            <w:r w:rsidR="00E97CD4">
              <w:rPr>
                <w:rFonts w:ascii="Arial" w:hAnsi="Arial" w:cs="Arial"/>
                <w:b/>
              </w:rPr>
              <w:t>(PRRC/Min/1</w:t>
            </w:r>
            <w:r w:rsidR="00C21D8A">
              <w:rPr>
                <w:rFonts w:ascii="Arial" w:hAnsi="Arial" w:cs="Arial"/>
                <w:b/>
              </w:rPr>
              <w:t>9</w:t>
            </w:r>
            <w:r w:rsidR="00E97CD4">
              <w:rPr>
                <w:rFonts w:ascii="Arial" w:hAnsi="Arial" w:cs="Arial"/>
                <w:b/>
              </w:rPr>
              <w:t>/1</w:t>
            </w:r>
            <w:r w:rsidR="00ED31EB">
              <w:rPr>
                <w:rFonts w:ascii="Arial" w:hAnsi="Arial" w:cs="Arial"/>
                <w:b/>
              </w:rPr>
              <w:t>2</w:t>
            </w:r>
            <w:r w:rsidR="008E5792">
              <w:rPr>
                <w:rFonts w:ascii="Arial" w:hAnsi="Arial" w:cs="Arial"/>
                <w:b/>
              </w:rPr>
              <w:t>)</w:t>
            </w:r>
          </w:p>
          <w:p w:rsidR="009D68F1" w:rsidRDefault="009D68F1" w:rsidP="00FD1E4F">
            <w:pPr>
              <w:spacing w:after="0" w:line="240" w:lineRule="auto"/>
              <w:jc w:val="both"/>
              <w:rPr>
                <w:rFonts w:ascii="Arial" w:hAnsi="Arial" w:cs="Arial"/>
                <w:b/>
              </w:rPr>
            </w:pPr>
          </w:p>
          <w:p w:rsidR="00404274" w:rsidRDefault="001865B7" w:rsidP="00FD1E4F">
            <w:pPr>
              <w:spacing w:after="0" w:line="240" w:lineRule="auto"/>
              <w:jc w:val="both"/>
              <w:rPr>
                <w:rFonts w:ascii="Arial" w:hAnsi="Arial" w:cs="Arial"/>
              </w:rPr>
            </w:pPr>
            <w:r>
              <w:rPr>
                <w:rFonts w:ascii="Arial" w:hAnsi="Arial" w:cs="Arial"/>
              </w:rPr>
              <w:t xml:space="preserve">The minutes of </w:t>
            </w:r>
            <w:r w:rsidR="00C21D8A">
              <w:rPr>
                <w:rFonts w:ascii="Arial" w:hAnsi="Arial" w:cs="Arial"/>
              </w:rPr>
              <w:t xml:space="preserve">the previous meeting </w:t>
            </w:r>
            <w:r w:rsidR="00A23A85">
              <w:rPr>
                <w:rFonts w:ascii="Arial" w:hAnsi="Arial" w:cs="Arial"/>
              </w:rPr>
              <w:t>were reviewed</w:t>
            </w:r>
            <w:r w:rsidR="00404274">
              <w:rPr>
                <w:rFonts w:ascii="Arial" w:hAnsi="Arial" w:cs="Arial"/>
              </w:rPr>
              <w:t xml:space="preserve"> for accuracy</w:t>
            </w:r>
            <w:r>
              <w:rPr>
                <w:rFonts w:ascii="Arial" w:hAnsi="Arial" w:cs="Arial"/>
              </w:rPr>
              <w:t xml:space="preserve">. </w:t>
            </w:r>
          </w:p>
          <w:p w:rsidR="00404274" w:rsidRDefault="00404274" w:rsidP="00FD1E4F">
            <w:pPr>
              <w:spacing w:after="0" w:line="240" w:lineRule="auto"/>
              <w:jc w:val="both"/>
              <w:rPr>
                <w:rFonts w:ascii="Arial" w:hAnsi="Arial" w:cs="Arial"/>
              </w:rPr>
            </w:pPr>
          </w:p>
          <w:p w:rsidR="009949B0" w:rsidRDefault="00ED31EB" w:rsidP="00FD1E4F">
            <w:pPr>
              <w:spacing w:after="0" w:line="240" w:lineRule="auto"/>
              <w:jc w:val="both"/>
              <w:rPr>
                <w:rFonts w:ascii="Arial" w:hAnsi="Arial" w:cs="Arial"/>
              </w:rPr>
            </w:pPr>
            <w:r>
              <w:rPr>
                <w:rFonts w:ascii="Arial" w:hAnsi="Arial" w:cs="Arial"/>
              </w:rPr>
              <w:t>BM pointed out some typographic amendments to the minutes and one note where a wrong name was attributed.</w:t>
            </w:r>
          </w:p>
          <w:p w:rsidR="00ED31EB" w:rsidRDefault="00ED31EB" w:rsidP="00FD1E4F">
            <w:pPr>
              <w:spacing w:after="0" w:line="240" w:lineRule="auto"/>
              <w:jc w:val="both"/>
              <w:rPr>
                <w:rFonts w:ascii="Arial" w:hAnsi="Arial" w:cs="Arial"/>
              </w:rPr>
            </w:pPr>
          </w:p>
          <w:p w:rsidR="009949B0" w:rsidRDefault="0014050A" w:rsidP="00FD1E4F">
            <w:pPr>
              <w:spacing w:after="0" w:line="240" w:lineRule="auto"/>
              <w:jc w:val="both"/>
              <w:rPr>
                <w:rFonts w:ascii="Arial" w:hAnsi="Arial" w:cs="Arial"/>
              </w:rPr>
            </w:pPr>
            <w:r>
              <w:rPr>
                <w:rFonts w:ascii="Arial" w:hAnsi="Arial" w:cs="Arial"/>
              </w:rPr>
              <w:t>After amendment the minutes</w:t>
            </w:r>
            <w:r w:rsidR="009949B0">
              <w:rPr>
                <w:rFonts w:ascii="Arial" w:hAnsi="Arial" w:cs="Arial"/>
              </w:rPr>
              <w:t xml:space="preserve"> were adopted as a true and correct record.</w:t>
            </w:r>
          </w:p>
          <w:p w:rsidR="00ED31EB" w:rsidRDefault="00ED31EB" w:rsidP="00FD1E4F">
            <w:pPr>
              <w:spacing w:after="0" w:line="240" w:lineRule="auto"/>
              <w:jc w:val="both"/>
              <w:rPr>
                <w:rFonts w:ascii="Arial" w:hAnsi="Arial" w:cs="Arial"/>
              </w:rPr>
            </w:pPr>
          </w:p>
          <w:p w:rsidR="008E5792" w:rsidRPr="00BA21BF" w:rsidRDefault="008E5792" w:rsidP="00FD1E4F">
            <w:pPr>
              <w:spacing w:after="0" w:line="240" w:lineRule="auto"/>
              <w:jc w:val="both"/>
              <w:rPr>
                <w:rFonts w:ascii="Arial" w:hAnsi="Arial" w:cs="Arial"/>
              </w:rPr>
            </w:pPr>
            <w:r w:rsidRPr="004F41B2">
              <w:rPr>
                <w:rFonts w:ascii="Arial" w:hAnsi="Arial" w:cs="Arial"/>
                <w:b/>
              </w:rPr>
              <w:t>Proposed by</w:t>
            </w:r>
            <w:r w:rsidR="00ED31EB">
              <w:rPr>
                <w:rFonts w:ascii="Arial" w:hAnsi="Arial" w:cs="Arial"/>
                <w:b/>
              </w:rPr>
              <w:t xml:space="preserve"> CMcC</w:t>
            </w:r>
            <w:r w:rsidR="006A68A9">
              <w:rPr>
                <w:rFonts w:ascii="Arial" w:hAnsi="Arial" w:cs="Arial"/>
                <w:b/>
              </w:rPr>
              <w:t xml:space="preserve"> and</w:t>
            </w:r>
            <w:r w:rsidR="00A83AE6">
              <w:rPr>
                <w:rFonts w:ascii="Arial" w:hAnsi="Arial" w:cs="Arial"/>
                <w:b/>
              </w:rPr>
              <w:t xml:space="preserve"> </w:t>
            </w:r>
            <w:r w:rsidRPr="004F41B2">
              <w:rPr>
                <w:rFonts w:ascii="Arial" w:hAnsi="Arial" w:cs="Arial"/>
                <w:b/>
              </w:rPr>
              <w:t>seconded by</w:t>
            </w:r>
            <w:r w:rsidR="00E97CD4">
              <w:rPr>
                <w:rFonts w:ascii="Arial" w:hAnsi="Arial" w:cs="Arial"/>
                <w:b/>
              </w:rPr>
              <w:t xml:space="preserve"> </w:t>
            </w:r>
            <w:r w:rsidR="00ED31EB">
              <w:rPr>
                <w:rFonts w:ascii="Arial" w:hAnsi="Arial" w:cs="Arial"/>
                <w:b/>
              </w:rPr>
              <w:t>MLW</w:t>
            </w:r>
            <w:r w:rsidR="009949B0">
              <w:rPr>
                <w:rFonts w:ascii="Arial" w:hAnsi="Arial" w:cs="Arial"/>
                <w:b/>
              </w:rPr>
              <w:t>.</w:t>
            </w:r>
          </w:p>
          <w:p w:rsidR="008E5792" w:rsidRDefault="008E5792" w:rsidP="00FD1E4F">
            <w:pPr>
              <w:spacing w:after="0" w:line="240" w:lineRule="auto"/>
              <w:jc w:val="both"/>
              <w:rPr>
                <w:rFonts w:ascii="Arial" w:hAnsi="Arial" w:cs="Arial"/>
              </w:rPr>
            </w:pPr>
          </w:p>
          <w:p w:rsidR="001865B7" w:rsidRDefault="001865B7" w:rsidP="00FD1E4F">
            <w:pPr>
              <w:spacing w:after="0" w:line="240" w:lineRule="auto"/>
              <w:jc w:val="both"/>
              <w:rPr>
                <w:rFonts w:ascii="Arial" w:hAnsi="Arial" w:cs="Arial"/>
              </w:rPr>
            </w:pPr>
          </w:p>
          <w:p w:rsidR="009D68F1" w:rsidRDefault="009D68F1" w:rsidP="00FD1E4F">
            <w:pPr>
              <w:pStyle w:val="ListParagraph"/>
              <w:numPr>
                <w:ilvl w:val="0"/>
                <w:numId w:val="1"/>
              </w:numPr>
              <w:spacing w:after="0" w:line="240" w:lineRule="auto"/>
              <w:jc w:val="both"/>
              <w:rPr>
                <w:rFonts w:ascii="Arial" w:hAnsi="Arial" w:cs="Arial"/>
                <w:b/>
              </w:rPr>
            </w:pPr>
            <w:r>
              <w:rPr>
                <w:rFonts w:ascii="Arial" w:hAnsi="Arial" w:cs="Arial"/>
                <w:b/>
              </w:rPr>
              <w:t>Matters Arising</w:t>
            </w:r>
          </w:p>
          <w:p w:rsidR="008E5792" w:rsidRDefault="008E5792" w:rsidP="00FD1E4F">
            <w:pPr>
              <w:spacing w:after="0" w:line="240" w:lineRule="auto"/>
              <w:jc w:val="both"/>
              <w:rPr>
                <w:rFonts w:ascii="Arial" w:hAnsi="Arial" w:cs="Arial"/>
              </w:rPr>
            </w:pPr>
          </w:p>
          <w:p w:rsidR="00ED31EB" w:rsidRDefault="00665139" w:rsidP="00FD1E4F">
            <w:pPr>
              <w:spacing w:after="0" w:line="240" w:lineRule="auto"/>
              <w:jc w:val="both"/>
              <w:rPr>
                <w:rFonts w:ascii="Arial" w:hAnsi="Arial" w:cs="Arial"/>
              </w:rPr>
            </w:pPr>
            <w:r>
              <w:rPr>
                <w:rFonts w:ascii="Arial" w:hAnsi="Arial" w:cs="Arial"/>
              </w:rPr>
              <w:t>On Page 2</w:t>
            </w:r>
            <w:r w:rsidR="00ED31EB">
              <w:rPr>
                <w:rFonts w:ascii="Arial" w:hAnsi="Arial" w:cs="Arial"/>
              </w:rPr>
              <w:t xml:space="preserve"> Para </w:t>
            </w:r>
            <w:r>
              <w:rPr>
                <w:rFonts w:ascii="Arial" w:hAnsi="Arial" w:cs="Arial"/>
              </w:rPr>
              <w:t>3 BM asked for an update on the</w:t>
            </w:r>
            <w:r w:rsidR="00ED31EB">
              <w:rPr>
                <w:rFonts w:ascii="Arial" w:hAnsi="Arial" w:cs="Arial"/>
              </w:rPr>
              <w:t xml:space="preserve"> matter</w:t>
            </w:r>
            <w:r>
              <w:rPr>
                <w:rFonts w:ascii="Arial" w:hAnsi="Arial" w:cs="Arial"/>
              </w:rPr>
              <w:t xml:space="preserve"> of insurances</w:t>
            </w:r>
            <w:r w:rsidR="00ED31EB">
              <w:rPr>
                <w:rFonts w:ascii="Arial" w:hAnsi="Arial" w:cs="Arial"/>
              </w:rPr>
              <w:t>.</w:t>
            </w:r>
          </w:p>
          <w:p w:rsidR="00CA5FC9" w:rsidRDefault="00CA5FC9" w:rsidP="00FD1E4F">
            <w:pPr>
              <w:spacing w:after="0" w:line="240" w:lineRule="auto"/>
              <w:jc w:val="both"/>
              <w:rPr>
                <w:rFonts w:ascii="Arial" w:hAnsi="Arial" w:cs="Arial"/>
              </w:rPr>
            </w:pPr>
          </w:p>
          <w:p w:rsidR="00807314" w:rsidRDefault="00CA5FC9" w:rsidP="00FD1E4F">
            <w:pPr>
              <w:spacing w:after="0" w:line="240" w:lineRule="auto"/>
              <w:jc w:val="both"/>
              <w:rPr>
                <w:rFonts w:ascii="Arial" w:hAnsi="Arial" w:cs="Arial"/>
              </w:rPr>
            </w:pPr>
            <w:r>
              <w:rPr>
                <w:rFonts w:ascii="Arial" w:hAnsi="Arial" w:cs="Arial"/>
              </w:rPr>
              <w:t xml:space="preserve">The CEO informed members that the insurance is due for renewal at the end of September and that a business case had been submitted to DE. </w:t>
            </w:r>
            <w:r w:rsidR="00665139">
              <w:rPr>
                <w:rFonts w:ascii="Arial" w:hAnsi="Arial" w:cs="Arial"/>
              </w:rPr>
              <w:t>However we have been informed that</w:t>
            </w:r>
            <w:r w:rsidR="00387E63">
              <w:rPr>
                <w:rFonts w:ascii="Arial" w:hAnsi="Arial" w:cs="Arial"/>
              </w:rPr>
              <w:t xml:space="preserve"> Department of Finance has</w:t>
            </w:r>
            <w:r>
              <w:rPr>
                <w:rFonts w:ascii="Arial" w:hAnsi="Arial" w:cs="Arial"/>
              </w:rPr>
              <w:t xml:space="preserve"> advised that </w:t>
            </w:r>
            <w:r w:rsidR="00665139">
              <w:rPr>
                <w:rFonts w:ascii="Arial" w:hAnsi="Arial" w:cs="Arial"/>
              </w:rPr>
              <w:t xml:space="preserve">the </w:t>
            </w:r>
            <w:r>
              <w:rPr>
                <w:rFonts w:ascii="Arial" w:hAnsi="Arial" w:cs="Arial"/>
              </w:rPr>
              <w:t xml:space="preserve">Council does not need indemnity </w:t>
            </w:r>
            <w:r w:rsidR="00387E63">
              <w:rPr>
                <w:rFonts w:ascii="Arial" w:hAnsi="Arial" w:cs="Arial"/>
              </w:rPr>
              <w:t>insurance as this wil</w:t>
            </w:r>
            <w:r w:rsidR="00665139">
              <w:rPr>
                <w:rFonts w:ascii="Arial" w:hAnsi="Arial" w:cs="Arial"/>
              </w:rPr>
              <w:t>l be provided under government</w:t>
            </w:r>
            <w:r w:rsidR="00387E63">
              <w:rPr>
                <w:rFonts w:ascii="Arial" w:hAnsi="Arial" w:cs="Arial"/>
              </w:rPr>
              <w:t xml:space="preserve"> arrangements</w:t>
            </w:r>
            <w:r>
              <w:rPr>
                <w:rFonts w:ascii="Arial" w:hAnsi="Arial" w:cs="Arial"/>
              </w:rPr>
              <w:t xml:space="preserve">.  The CEO said that he had received a letter on </w:t>
            </w:r>
            <w:r>
              <w:rPr>
                <w:rFonts w:ascii="Arial" w:hAnsi="Arial" w:cs="Arial"/>
              </w:rPr>
              <w:lastRenderedPageBreak/>
              <w:t xml:space="preserve">the matter and </w:t>
            </w:r>
            <w:r w:rsidR="00EB2B58">
              <w:rPr>
                <w:rFonts w:ascii="Arial" w:hAnsi="Arial" w:cs="Arial"/>
              </w:rPr>
              <w:t xml:space="preserve">stated </w:t>
            </w:r>
            <w:r w:rsidR="00387E63">
              <w:rPr>
                <w:rFonts w:ascii="Arial" w:hAnsi="Arial" w:cs="Arial"/>
              </w:rPr>
              <w:t>that</w:t>
            </w:r>
            <w:r w:rsidR="00EB2B58">
              <w:rPr>
                <w:rFonts w:ascii="Arial" w:hAnsi="Arial" w:cs="Arial"/>
              </w:rPr>
              <w:t xml:space="preserve"> there will be follow up</w:t>
            </w:r>
            <w:r w:rsidR="00387E63">
              <w:rPr>
                <w:rFonts w:ascii="Arial" w:hAnsi="Arial" w:cs="Arial"/>
              </w:rPr>
              <w:t xml:space="preserve"> discussions w</w:t>
            </w:r>
            <w:r w:rsidR="00EB2B58">
              <w:rPr>
                <w:rFonts w:ascii="Arial" w:hAnsi="Arial" w:cs="Arial"/>
              </w:rPr>
              <w:t>ith DE to see how</w:t>
            </w:r>
            <w:r w:rsidR="00665139">
              <w:rPr>
                <w:rFonts w:ascii="Arial" w:hAnsi="Arial" w:cs="Arial"/>
              </w:rPr>
              <w:t xml:space="preserve"> such an arrangement will work in practice in order</w:t>
            </w:r>
            <w:r w:rsidR="00387E63">
              <w:rPr>
                <w:rFonts w:ascii="Arial" w:hAnsi="Arial" w:cs="Arial"/>
              </w:rPr>
              <w:t xml:space="preserve"> to get a full understanding of any implications there ma</w:t>
            </w:r>
            <w:r w:rsidR="00665139">
              <w:rPr>
                <w:rFonts w:ascii="Arial" w:hAnsi="Arial" w:cs="Arial"/>
              </w:rPr>
              <w:t>y be for the Council</w:t>
            </w:r>
            <w:r w:rsidR="00387E63">
              <w:rPr>
                <w:rFonts w:ascii="Arial" w:hAnsi="Arial" w:cs="Arial"/>
              </w:rPr>
              <w:t>. The CEO noted that the matter would also be discussed at the F&amp;GP meeting.</w:t>
            </w:r>
            <w:r w:rsidR="00807314">
              <w:rPr>
                <w:rFonts w:ascii="Arial" w:hAnsi="Arial" w:cs="Arial"/>
              </w:rPr>
              <w:t xml:space="preserve">  </w:t>
            </w:r>
          </w:p>
          <w:p w:rsidR="00387E63" w:rsidRDefault="00387E63" w:rsidP="00FD1E4F">
            <w:pPr>
              <w:spacing w:after="0" w:line="240" w:lineRule="auto"/>
              <w:jc w:val="both"/>
              <w:rPr>
                <w:rFonts w:ascii="Arial" w:hAnsi="Arial" w:cs="Arial"/>
              </w:rPr>
            </w:pPr>
          </w:p>
          <w:p w:rsidR="00807314" w:rsidRDefault="00807314" w:rsidP="00FD1E4F">
            <w:pPr>
              <w:spacing w:after="0" w:line="240" w:lineRule="auto"/>
              <w:jc w:val="both"/>
              <w:rPr>
                <w:rFonts w:ascii="Arial" w:hAnsi="Arial" w:cs="Arial"/>
              </w:rPr>
            </w:pPr>
            <w:r>
              <w:rPr>
                <w:rFonts w:ascii="Arial" w:hAnsi="Arial" w:cs="Arial"/>
              </w:rPr>
              <w:t>BM enquired</w:t>
            </w:r>
            <w:r w:rsidR="00665139">
              <w:rPr>
                <w:rFonts w:ascii="Arial" w:hAnsi="Arial" w:cs="Arial"/>
              </w:rPr>
              <w:t xml:space="preserve"> as to</w:t>
            </w:r>
            <w:r>
              <w:rPr>
                <w:rFonts w:ascii="Arial" w:hAnsi="Arial" w:cs="Arial"/>
              </w:rPr>
              <w:t xml:space="preserve"> when the CEO had been notified of this.</w:t>
            </w:r>
          </w:p>
          <w:p w:rsidR="00807314" w:rsidRDefault="00807314" w:rsidP="00FD1E4F">
            <w:pPr>
              <w:spacing w:after="0" w:line="240" w:lineRule="auto"/>
              <w:jc w:val="both"/>
              <w:rPr>
                <w:rFonts w:ascii="Arial" w:hAnsi="Arial" w:cs="Arial"/>
              </w:rPr>
            </w:pPr>
          </w:p>
          <w:p w:rsidR="00807314" w:rsidRDefault="00807314" w:rsidP="00FD1E4F">
            <w:pPr>
              <w:spacing w:after="0" w:line="240" w:lineRule="auto"/>
              <w:jc w:val="both"/>
              <w:rPr>
                <w:rFonts w:ascii="Arial" w:hAnsi="Arial" w:cs="Arial"/>
              </w:rPr>
            </w:pPr>
            <w:r>
              <w:rPr>
                <w:rFonts w:ascii="Arial" w:hAnsi="Arial" w:cs="Arial"/>
              </w:rPr>
              <w:t>The CEO</w:t>
            </w:r>
            <w:r w:rsidR="00EB2B58">
              <w:rPr>
                <w:rFonts w:ascii="Arial" w:hAnsi="Arial" w:cs="Arial"/>
              </w:rPr>
              <w:t xml:space="preserve"> advised that he had been notified verbally in July by DE that </w:t>
            </w:r>
            <w:r w:rsidR="00665139">
              <w:rPr>
                <w:rFonts w:ascii="Arial" w:hAnsi="Arial" w:cs="Arial"/>
              </w:rPr>
              <w:t xml:space="preserve">the </w:t>
            </w:r>
            <w:r w:rsidR="00EB2B58">
              <w:rPr>
                <w:rFonts w:ascii="Arial" w:hAnsi="Arial" w:cs="Arial"/>
              </w:rPr>
              <w:t xml:space="preserve">business case had been declined </w:t>
            </w:r>
            <w:r w:rsidR="00665139">
              <w:rPr>
                <w:rFonts w:ascii="Arial" w:hAnsi="Arial" w:cs="Arial"/>
              </w:rPr>
              <w:t>and</w:t>
            </w:r>
            <w:r w:rsidR="00EB2B58">
              <w:rPr>
                <w:rFonts w:ascii="Arial" w:hAnsi="Arial" w:cs="Arial"/>
              </w:rPr>
              <w:t xml:space="preserve"> </w:t>
            </w:r>
            <w:r w:rsidR="00665139">
              <w:rPr>
                <w:rFonts w:ascii="Arial" w:hAnsi="Arial" w:cs="Arial"/>
              </w:rPr>
              <w:t>f</w:t>
            </w:r>
            <w:r w:rsidR="00EB2B58">
              <w:rPr>
                <w:rFonts w:ascii="Arial" w:hAnsi="Arial" w:cs="Arial"/>
              </w:rPr>
              <w:t>ormal notification</w:t>
            </w:r>
            <w:r>
              <w:rPr>
                <w:rFonts w:ascii="Arial" w:hAnsi="Arial" w:cs="Arial"/>
              </w:rPr>
              <w:t xml:space="preserve"> had</w:t>
            </w:r>
            <w:r w:rsidR="00EB2B58">
              <w:rPr>
                <w:rFonts w:ascii="Arial" w:hAnsi="Arial" w:cs="Arial"/>
              </w:rPr>
              <w:t xml:space="preserve"> been received just recently and was being followed up.</w:t>
            </w:r>
          </w:p>
          <w:p w:rsidR="00665139" w:rsidRPr="00665139" w:rsidRDefault="00665139" w:rsidP="00665139">
            <w:pPr>
              <w:spacing w:after="0" w:line="240" w:lineRule="auto"/>
              <w:jc w:val="both"/>
              <w:rPr>
                <w:rFonts w:ascii="Arial" w:hAnsi="Arial" w:cs="Arial"/>
                <w:b/>
              </w:rPr>
            </w:pPr>
          </w:p>
          <w:p w:rsidR="00807314" w:rsidRDefault="00807314" w:rsidP="00FD1E4F">
            <w:pPr>
              <w:spacing w:after="0" w:line="240" w:lineRule="auto"/>
              <w:jc w:val="both"/>
              <w:rPr>
                <w:rFonts w:ascii="Arial" w:hAnsi="Arial" w:cs="Arial"/>
              </w:rPr>
            </w:pPr>
          </w:p>
          <w:p w:rsidR="00807314" w:rsidRDefault="00665139" w:rsidP="00FD1E4F">
            <w:pPr>
              <w:spacing w:after="0" w:line="240" w:lineRule="auto"/>
              <w:jc w:val="both"/>
              <w:rPr>
                <w:rFonts w:ascii="Arial" w:hAnsi="Arial" w:cs="Arial"/>
              </w:rPr>
            </w:pPr>
            <w:r>
              <w:rPr>
                <w:rFonts w:ascii="Arial" w:hAnsi="Arial" w:cs="Arial"/>
              </w:rPr>
              <w:t>On regulation the CEO stated we are presently awaiting legal advice following the meeting with DE in June. H</w:t>
            </w:r>
            <w:r w:rsidR="00807314">
              <w:rPr>
                <w:rFonts w:ascii="Arial" w:hAnsi="Arial" w:cs="Arial"/>
              </w:rPr>
              <w:t xml:space="preserve">e CEO advised that </w:t>
            </w:r>
            <w:r>
              <w:rPr>
                <w:rFonts w:ascii="Arial" w:hAnsi="Arial" w:cs="Arial"/>
              </w:rPr>
              <w:t xml:space="preserve">ideally </w:t>
            </w:r>
            <w:r w:rsidR="00807314">
              <w:rPr>
                <w:rFonts w:ascii="Arial" w:hAnsi="Arial" w:cs="Arial"/>
              </w:rPr>
              <w:t xml:space="preserve">we should </w:t>
            </w:r>
            <w:r w:rsidR="003F0685">
              <w:rPr>
                <w:rFonts w:ascii="Arial" w:hAnsi="Arial" w:cs="Arial"/>
              </w:rPr>
              <w:t>progress referrals as fa</w:t>
            </w:r>
            <w:r>
              <w:rPr>
                <w:rFonts w:ascii="Arial" w:hAnsi="Arial" w:cs="Arial"/>
              </w:rPr>
              <w:t>r as we can, h</w:t>
            </w:r>
            <w:r w:rsidR="004D555E">
              <w:rPr>
                <w:rFonts w:ascii="Arial" w:hAnsi="Arial" w:cs="Arial"/>
              </w:rPr>
              <w:t>owever</w:t>
            </w:r>
            <w:r>
              <w:rPr>
                <w:rFonts w:ascii="Arial" w:hAnsi="Arial" w:cs="Arial"/>
              </w:rPr>
              <w:t xml:space="preserve"> at present </w:t>
            </w:r>
            <w:r w:rsidR="004D555E">
              <w:rPr>
                <w:rFonts w:ascii="Arial" w:hAnsi="Arial" w:cs="Arial"/>
              </w:rPr>
              <w:t>there is a general nervousnes</w:t>
            </w:r>
            <w:r>
              <w:rPr>
                <w:rFonts w:ascii="Arial" w:hAnsi="Arial" w:cs="Arial"/>
              </w:rPr>
              <w:t>s about doing this until we receive the latest advice</w:t>
            </w:r>
            <w:r w:rsidR="004D555E">
              <w:rPr>
                <w:rFonts w:ascii="Arial" w:hAnsi="Arial" w:cs="Arial"/>
              </w:rPr>
              <w:t xml:space="preserve">.  </w:t>
            </w:r>
          </w:p>
          <w:p w:rsidR="003F0685" w:rsidRDefault="003F0685" w:rsidP="00FD1E4F">
            <w:pPr>
              <w:spacing w:after="0" w:line="240" w:lineRule="auto"/>
              <w:jc w:val="both"/>
              <w:rPr>
                <w:rFonts w:ascii="Arial" w:hAnsi="Arial" w:cs="Arial"/>
              </w:rPr>
            </w:pPr>
          </w:p>
          <w:p w:rsidR="003F0685" w:rsidRDefault="003F0685" w:rsidP="00FD1E4F">
            <w:pPr>
              <w:spacing w:after="0" w:line="240" w:lineRule="auto"/>
              <w:jc w:val="both"/>
              <w:rPr>
                <w:rFonts w:ascii="Arial" w:hAnsi="Arial" w:cs="Arial"/>
              </w:rPr>
            </w:pPr>
            <w:r>
              <w:rPr>
                <w:rFonts w:ascii="Arial" w:hAnsi="Arial" w:cs="Arial"/>
              </w:rPr>
              <w:t xml:space="preserve">The SEO said that there was a danger in proceeding if the legislative base is not clear. He indicated that the Council </w:t>
            </w:r>
            <w:r w:rsidR="004D555E">
              <w:rPr>
                <w:rFonts w:ascii="Arial" w:hAnsi="Arial" w:cs="Arial"/>
              </w:rPr>
              <w:t>wants to be in a posit</w:t>
            </w:r>
            <w:r w:rsidR="00665139">
              <w:rPr>
                <w:rFonts w:ascii="Arial" w:hAnsi="Arial" w:cs="Arial"/>
              </w:rPr>
              <w:t>i</w:t>
            </w:r>
            <w:r w:rsidR="004D555E">
              <w:rPr>
                <w:rFonts w:ascii="Arial" w:hAnsi="Arial" w:cs="Arial"/>
              </w:rPr>
              <w:t>on to regulate but that we have to act at all times within our powers.</w:t>
            </w:r>
          </w:p>
          <w:p w:rsidR="003F0685" w:rsidRDefault="003F0685" w:rsidP="00FD1E4F">
            <w:pPr>
              <w:spacing w:after="0" w:line="240" w:lineRule="auto"/>
              <w:jc w:val="both"/>
              <w:rPr>
                <w:rFonts w:ascii="Arial" w:hAnsi="Arial" w:cs="Arial"/>
              </w:rPr>
            </w:pPr>
          </w:p>
          <w:p w:rsidR="00824F63" w:rsidRDefault="00665139" w:rsidP="00FD1E4F">
            <w:pPr>
              <w:spacing w:after="0" w:line="240" w:lineRule="auto"/>
              <w:jc w:val="both"/>
              <w:rPr>
                <w:rFonts w:ascii="Arial" w:hAnsi="Arial" w:cs="Arial"/>
              </w:rPr>
            </w:pPr>
            <w:r>
              <w:rPr>
                <w:rFonts w:ascii="Arial" w:hAnsi="Arial" w:cs="Arial"/>
              </w:rPr>
              <w:t xml:space="preserve">The CEO reiterated that for now the profession is </w:t>
            </w:r>
            <w:r w:rsidR="00824F63">
              <w:rPr>
                <w:rFonts w:ascii="Arial" w:hAnsi="Arial" w:cs="Arial"/>
              </w:rPr>
              <w:t>rel</w:t>
            </w:r>
            <w:r>
              <w:rPr>
                <w:rFonts w:ascii="Arial" w:hAnsi="Arial" w:cs="Arial"/>
              </w:rPr>
              <w:t>ying solely</w:t>
            </w:r>
            <w:r w:rsidR="002226BF">
              <w:rPr>
                <w:rFonts w:ascii="Arial" w:hAnsi="Arial" w:cs="Arial"/>
              </w:rPr>
              <w:t xml:space="preserve"> on employer processes.</w:t>
            </w:r>
            <w:r w:rsidR="00824F63">
              <w:rPr>
                <w:rFonts w:ascii="Arial" w:hAnsi="Arial" w:cs="Arial"/>
              </w:rPr>
              <w:t xml:space="preserve"> </w:t>
            </w:r>
          </w:p>
          <w:p w:rsidR="00824F63" w:rsidRDefault="00824F63" w:rsidP="00FD1E4F">
            <w:pPr>
              <w:spacing w:after="0" w:line="240" w:lineRule="auto"/>
              <w:jc w:val="both"/>
              <w:rPr>
                <w:rFonts w:ascii="Arial" w:hAnsi="Arial" w:cs="Arial"/>
              </w:rPr>
            </w:pPr>
          </w:p>
          <w:p w:rsidR="00824F63" w:rsidRDefault="00824F63" w:rsidP="00FD1E4F">
            <w:pPr>
              <w:spacing w:after="0" w:line="240" w:lineRule="auto"/>
              <w:jc w:val="both"/>
              <w:rPr>
                <w:rFonts w:ascii="Arial" w:hAnsi="Arial" w:cs="Arial"/>
              </w:rPr>
            </w:pPr>
            <w:r>
              <w:rPr>
                <w:rFonts w:ascii="Arial" w:hAnsi="Arial" w:cs="Arial"/>
              </w:rPr>
              <w:t>BM advised that the organisation is at risk of reputational damage.</w:t>
            </w:r>
          </w:p>
          <w:p w:rsidR="00824F63" w:rsidRDefault="00824F63" w:rsidP="00FD1E4F">
            <w:pPr>
              <w:spacing w:after="0" w:line="240" w:lineRule="auto"/>
              <w:jc w:val="both"/>
              <w:rPr>
                <w:rFonts w:ascii="Arial" w:hAnsi="Arial" w:cs="Arial"/>
              </w:rPr>
            </w:pPr>
          </w:p>
          <w:p w:rsidR="00824F63" w:rsidRDefault="00824F63" w:rsidP="00FD1E4F">
            <w:pPr>
              <w:spacing w:after="0" w:line="240" w:lineRule="auto"/>
              <w:jc w:val="both"/>
              <w:rPr>
                <w:rFonts w:ascii="Arial" w:hAnsi="Arial" w:cs="Arial"/>
              </w:rPr>
            </w:pPr>
            <w:r>
              <w:rPr>
                <w:rFonts w:ascii="Arial" w:hAnsi="Arial" w:cs="Arial"/>
              </w:rPr>
              <w:t>The CEO said this is an issue for discussion with DE and there are issues around</w:t>
            </w:r>
            <w:r w:rsidR="004D555E">
              <w:rPr>
                <w:rFonts w:ascii="Arial" w:hAnsi="Arial" w:cs="Arial"/>
              </w:rPr>
              <w:t xml:space="preserve"> the legal </w:t>
            </w:r>
            <w:r>
              <w:rPr>
                <w:rFonts w:ascii="Arial" w:hAnsi="Arial" w:cs="Arial"/>
              </w:rPr>
              <w:t>framework</w:t>
            </w:r>
            <w:r w:rsidR="004D555E">
              <w:rPr>
                <w:rFonts w:ascii="Arial" w:hAnsi="Arial" w:cs="Arial"/>
              </w:rPr>
              <w:t xml:space="preserve"> for regulation that</w:t>
            </w:r>
            <w:r>
              <w:rPr>
                <w:rFonts w:ascii="Arial" w:hAnsi="Arial" w:cs="Arial"/>
              </w:rPr>
              <w:t xml:space="preserve"> we </w:t>
            </w:r>
            <w:r w:rsidR="00665139">
              <w:rPr>
                <w:rFonts w:ascii="Arial" w:hAnsi="Arial" w:cs="Arial"/>
              </w:rPr>
              <w:t>are trying to resolve.</w:t>
            </w:r>
          </w:p>
          <w:p w:rsidR="00824F63" w:rsidRDefault="00824F63" w:rsidP="00FD1E4F">
            <w:pPr>
              <w:spacing w:after="0" w:line="240" w:lineRule="auto"/>
              <w:jc w:val="both"/>
              <w:rPr>
                <w:rFonts w:ascii="Arial" w:hAnsi="Arial" w:cs="Arial"/>
              </w:rPr>
            </w:pPr>
          </w:p>
          <w:p w:rsidR="00824F63" w:rsidRDefault="00824F63" w:rsidP="00FD1E4F">
            <w:pPr>
              <w:spacing w:after="0" w:line="240" w:lineRule="auto"/>
              <w:jc w:val="both"/>
              <w:rPr>
                <w:rFonts w:ascii="Arial" w:hAnsi="Arial" w:cs="Arial"/>
              </w:rPr>
            </w:pPr>
            <w:r>
              <w:rPr>
                <w:rFonts w:ascii="Arial" w:hAnsi="Arial" w:cs="Arial"/>
              </w:rPr>
              <w:t>PO’D indicated that discussion was moving into Item 10 and asked if the meeting could proceed with the Agenda.</w:t>
            </w:r>
          </w:p>
          <w:p w:rsidR="00824F63" w:rsidRDefault="00824F63" w:rsidP="00FD1E4F">
            <w:pPr>
              <w:spacing w:after="0" w:line="240" w:lineRule="auto"/>
              <w:jc w:val="both"/>
              <w:rPr>
                <w:rFonts w:ascii="Arial" w:hAnsi="Arial" w:cs="Arial"/>
              </w:rPr>
            </w:pPr>
          </w:p>
          <w:p w:rsidR="00824F63" w:rsidRDefault="00824F63" w:rsidP="00FD1E4F">
            <w:pPr>
              <w:spacing w:after="0" w:line="240" w:lineRule="auto"/>
              <w:jc w:val="both"/>
              <w:rPr>
                <w:rFonts w:ascii="Arial" w:hAnsi="Arial" w:cs="Arial"/>
              </w:rPr>
            </w:pPr>
            <w:r>
              <w:rPr>
                <w:rFonts w:ascii="Arial" w:hAnsi="Arial" w:cs="Arial"/>
              </w:rPr>
              <w:t xml:space="preserve">PO’D highlighted Page 13 </w:t>
            </w:r>
            <w:r w:rsidR="00665139">
              <w:rPr>
                <w:rFonts w:ascii="Arial" w:hAnsi="Arial" w:cs="Arial"/>
              </w:rPr>
              <w:t>on the subject of Ro</w:t>
            </w:r>
            <w:r>
              <w:rPr>
                <w:rFonts w:ascii="Arial" w:hAnsi="Arial" w:cs="Arial"/>
              </w:rPr>
              <w:t xml:space="preserve">W fees.  He enquired what the position would be for the coming year and asked if there would </w:t>
            </w:r>
            <w:r w:rsidR="00665139">
              <w:rPr>
                <w:rFonts w:ascii="Arial" w:hAnsi="Arial" w:cs="Arial"/>
              </w:rPr>
              <w:t>be a change in the charge for Ro</w:t>
            </w:r>
            <w:r>
              <w:rPr>
                <w:rFonts w:ascii="Arial" w:hAnsi="Arial" w:cs="Arial"/>
              </w:rPr>
              <w:t>W applicants.</w:t>
            </w:r>
            <w:r w:rsidR="004D555E">
              <w:rPr>
                <w:rFonts w:ascii="Arial" w:hAnsi="Arial" w:cs="Arial"/>
              </w:rPr>
              <w:t xml:space="preserve"> The CEO noted that this m</w:t>
            </w:r>
            <w:r w:rsidR="00FD0A38">
              <w:rPr>
                <w:rFonts w:ascii="Arial" w:hAnsi="Arial" w:cs="Arial"/>
              </w:rPr>
              <w:t>atter was still under review</w:t>
            </w:r>
            <w:r w:rsidR="004D555E">
              <w:rPr>
                <w:rFonts w:ascii="Arial" w:hAnsi="Arial" w:cs="Arial"/>
              </w:rPr>
              <w:t xml:space="preserve"> and tha</w:t>
            </w:r>
            <w:r w:rsidR="00FD0A38">
              <w:rPr>
                <w:rFonts w:ascii="Arial" w:hAnsi="Arial" w:cs="Arial"/>
              </w:rPr>
              <w:t>t no formal action to change was imminent. He expected the request for a decision would be brought to the new Council before the end of the year</w:t>
            </w:r>
            <w:r w:rsidR="004D555E">
              <w:rPr>
                <w:rFonts w:ascii="Arial" w:hAnsi="Arial" w:cs="Arial"/>
              </w:rPr>
              <w:t>.</w:t>
            </w:r>
          </w:p>
          <w:p w:rsidR="00824F63" w:rsidRDefault="00824F63" w:rsidP="00FD1E4F">
            <w:pPr>
              <w:spacing w:after="0" w:line="240" w:lineRule="auto"/>
              <w:jc w:val="both"/>
              <w:rPr>
                <w:rFonts w:ascii="Arial" w:hAnsi="Arial" w:cs="Arial"/>
              </w:rPr>
            </w:pPr>
          </w:p>
          <w:p w:rsidR="00FC527E" w:rsidRDefault="00FD0A38" w:rsidP="00FD1E4F">
            <w:pPr>
              <w:spacing w:after="0" w:line="240" w:lineRule="auto"/>
              <w:jc w:val="both"/>
              <w:rPr>
                <w:rFonts w:ascii="Arial" w:hAnsi="Arial" w:cs="Arial"/>
              </w:rPr>
            </w:pPr>
            <w:r>
              <w:rPr>
                <w:rFonts w:ascii="Arial" w:hAnsi="Arial" w:cs="Arial"/>
              </w:rPr>
              <w:t xml:space="preserve">PO’D asked for an update to be provided to the next PRRC </w:t>
            </w:r>
            <w:r w:rsidR="00FC527E">
              <w:rPr>
                <w:rFonts w:ascii="Arial" w:hAnsi="Arial" w:cs="Arial"/>
              </w:rPr>
              <w:t>alert</w:t>
            </w:r>
            <w:r>
              <w:rPr>
                <w:rFonts w:ascii="Arial" w:hAnsi="Arial" w:cs="Arial"/>
              </w:rPr>
              <w:t xml:space="preserve">ing them of any issues </w:t>
            </w:r>
            <w:r w:rsidR="00FC527E">
              <w:rPr>
                <w:rFonts w:ascii="Arial" w:hAnsi="Arial" w:cs="Arial"/>
              </w:rPr>
              <w:t>at an early stage.</w:t>
            </w:r>
          </w:p>
          <w:p w:rsidR="00FC527E" w:rsidRDefault="00FC527E" w:rsidP="00FD1E4F">
            <w:pPr>
              <w:spacing w:after="0" w:line="240" w:lineRule="auto"/>
              <w:jc w:val="both"/>
              <w:rPr>
                <w:rFonts w:ascii="Arial" w:hAnsi="Arial" w:cs="Arial"/>
              </w:rPr>
            </w:pPr>
          </w:p>
          <w:p w:rsidR="00FC527E" w:rsidRDefault="004D555E" w:rsidP="00FD1E4F">
            <w:pPr>
              <w:spacing w:after="0" w:line="240" w:lineRule="auto"/>
              <w:jc w:val="both"/>
              <w:rPr>
                <w:rFonts w:ascii="Arial" w:hAnsi="Arial" w:cs="Arial"/>
              </w:rPr>
            </w:pPr>
            <w:r>
              <w:rPr>
                <w:rFonts w:ascii="Arial" w:hAnsi="Arial" w:cs="Arial"/>
              </w:rPr>
              <w:t>The SEO explained the current arrangements that are in place with TCI to facilitate teachers wishing to register in ROI.</w:t>
            </w:r>
          </w:p>
          <w:p w:rsidR="00FC527E" w:rsidRDefault="00FC527E" w:rsidP="00FD1E4F">
            <w:pPr>
              <w:spacing w:after="0" w:line="240" w:lineRule="auto"/>
              <w:jc w:val="both"/>
              <w:rPr>
                <w:rFonts w:ascii="Arial" w:hAnsi="Arial" w:cs="Arial"/>
              </w:rPr>
            </w:pPr>
          </w:p>
          <w:p w:rsidR="00FC527E" w:rsidRDefault="00FC527E" w:rsidP="00FD1E4F">
            <w:pPr>
              <w:spacing w:after="0" w:line="240" w:lineRule="auto"/>
              <w:jc w:val="both"/>
              <w:rPr>
                <w:rFonts w:ascii="Arial" w:hAnsi="Arial" w:cs="Arial"/>
                <w:b/>
              </w:rPr>
            </w:pPr>
            <w:r w:rsidRPr="00FC527E">
              <w:rPr>
                <w:rFonts w:ascii="Arial" w:hAnsi="Arial" w:cs="Arial"/>
                <w:b/>
              </w:rPr>
              <w:t>5</w:t>
            </w:r>
            <w:r>
              <w:rPr>
                <w:rFonts w:ascii="Arial" w:hAnsi="Arial" w:cs="Arial"/>
              </w:rPr>
              <w:t xml:space="preserve">.  </w:t>
            </w:r>
            <w:r w:rsidRPr="00FC527E">
              <w:rPr>
                <w:rFonts w:ascii="Arial" w:hAnsi="Arial" w:cs="Arial"/>
                <w:b/>
              </w:rPr>
              <w:t xml:space="preserve">Newcomer Consultation                                    </w:t>
            </w:r>
            <w:r w:rsidR="00AA4F5B">
              <w:rPr>
                <w:rFonts w:ascii="Arial" w:hAnsi="Arial" w:cs="Arial"/>
                <w:b/>
              </w:rPr>
              <w:t xml:space="preserve">              </w:t>
            </w:r>
            <w:r w:rsidRPr="00FC527E">
              <w:rPr>
                <w:rFonts w:ascii="Arial" w:hAnsi="Arial" w:cs="Arial"/>
                <w:b/>
              </w:rPr>
              <w:t xml:space="preserve">  PRRC/19/13/01</w:t>
            </w:r>
          </w:p>
          <w:p w:rsidR="00FC527E" w:rsidRDefault="00FC527E" w:rsidP="00FD1E4F">
            <w:pPr>
              <w:spacing w:after="0" w:line="240" w:lineRule="auto"/>
              <w:jc w:val="both"/>
              <w:rPr>
                <w:rFonts w:ascii="Arial" w:hAnsi="Arial" w:cs="Arial"/>
                <w:b/>
              </w:rPr>
            </w:pPr>
          </w:p>
          <w:p w:rsidR="00FC527E" w:rsidRDefault="00FC527E" w:rsidP="00FD1E4F">
            <w:pPr>
              <w:spacing w:after="0" w:line="240" w:lineRule="auto"/>
              <w:jc w:val="both"/>
              <w:rPr>
                <w:rFonts w:ascii="Arial" w:hAnsi="Arial" w:cs="Arial"/>
              </w:rPr>
            </w:pPr>
            <w:r>
              <w:rPr>
                <w:rFonts w:ascii="Arial" w:hAnsi="Arial" w:cs="Arial"/>
              </w:rPr>
              <w:t>T</w:t>
            </w:r>
            <w:r w:rsidR="00FD0A38">
              <w:rPr>
                <w:rFonts w:ascii="Arial" w:hAnsi="Arial" w:cs="Arial"/>
              </w:rPr>
              <w:t>he SEO took members through a consultation</w:t>
            </w:r>
            <w:r>
              <w:rPr>
                <w:rFonts w:ascii="Arial" w:hAnsi="Arial" w:cs="Arial"/>
              </w:rPr>
              <w:t xml:space="preserve"> paper highlighting that it is routine work for the Council to respond to consultations.  He advised he was looking for input and will </w:t>
            </w:r>
            <w:r w:rsidR="00FD0A38">
              <w:rPr>
                <w:rFonts w:ascii="Arial" w:hAnsi="Arial" w:cs="Arial"/>
              </w:rPr>
              <w:t>subsequently bring a draft response</w:t>
            </w:r>
            <w:r>
              <w:rPr>
                <w:rFonts w:ascii="Arial" w:hAnsi="Arial" w:cs="Arial"/>
              </w:rPr>
              <w:t xml:space="preserve"> to Council.  A response is required by 15 October.  He indicated that the consultation is to highlight the issues and challenges faced by newcomer children to N Ireland including language support and good practice.  He spoke about the language </w:t>
            </w:r>
            <w:r>
              <w:rPr>
                <w:rFonts w:ascii="Arial" w:hAnsi="Arial" w:cs="Arial"/>
              </w:rPr>
              <w:lastRenderedPageBreak/>
              <w:t xml:space="preserve">difficulties when the dominant language is English.  </w:t>
            </w:r>
            <w:r w:rsidR="00FD0A38">
              <w:rPr>
                <w:rFonts w:ascii="Arial" w:hAnsi="Arial" w:cs="Arial"/>
              </w:rPr>
              <w:t xml:space="preserve">He referenced </w:t>
            </w:r>
            <w:r w:rsidR="005331EB">
              <w:rPr>
                <w:rFonts w:ascii="Arial" w:hAnsi="Arial" w:cs="Arial"/>
              </w:rPr>
              <w:t>the funding for primary and post</w:t>
            </w:r>
            <w:r w:rsidR="004D555E">
              <w:rPr>
                <w:rFonts w:ascii="Arial" w:hAnsi="Arial" w:cs="Arial"/>
              </w:rPr>
              <w:t>-</w:t>
            </w:r>
            <w:r w:rsidR="005331EB">
              <w:rPr>
                <w:rFonts w:ascii="Arial" w:hAnsi="Arial" w:cs="Arial"/>
              </w:rPr>
              <w:t>primary schools and noted in the response the pressures on school budgets.  Members were provided with a House of Commons report for their information.</w:t>
            </w: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r>
              <w:rPr>
                <w:rFonts w:ascii="Arial" w:hAnsi="Arial" w:cs="Arial"/>
              </w:rPr>
              <w:t>MLW enquired of the 16,000</w:t>
            </w:r>
            <w:r w:rsidR="00FD0A38">
              <w:rPr>
                <w:rFonts w:ascii="Arial" w:hAnsi="Arial" w:cs="Arial"/>
              </w:rPr>
              <w:t xml:space="preserve"> cited what weight </w:t>
            </w:r>
            <w:r w:rsidR="002126F4">
              <w:rPr>
                <w:rFonts w:ascii="Arial" w:hAnsi="Arial" w:cs="Arial"/>
              </w:rPr>
              <w:t>we should</w:t>
            </w:r>
            <w:r>
              <w:rPr>
                <w:rFonts w:ascii="Arial" w:hAnsi="Arial" w:cs="Arial"/>
              </w:rPr>
              <w:t xml:space="preserve"> attribute to analysis.  She said she found th</w:t>
            </w:r>
            <w:r w:rsidR="00FD0A38">
              <w:rPr>
                <w:rFonts w:ascii="Arial" w:hAnsi="Arial" w:cs="Arial"/>
              </w:rPr>
              <w:t xml:space="preserve">e questions vague </w:t>
            </w:r>
            <w:r>
              <w:rPr>
                <w:rFonts w:ascii="Arial" w:hAnsi="Arial" w:cs="Arial"/>
              </w:rPr>
              <w:t>and advised she was not happy with the 1</w:t>
            </w:r>
            <w:r w:rsidRPr="005331EB">
              <w:rPr>
                <w:rFonts w:ascii="Arial" w:hAnsi="Arial" w:cs="Arial"/>
                <w:vertAlign w:val="superscript"/>
              </w:rPr>
              <w:t>st</w:t>
            </w:r>
            <w:r>
              <w:rPr>
                <w:rFonts w:ascii="Arial" w:hAnsi="Arial" w:cs="Arial"/>
              </w:rPr>
              <w:t xml:space="preserve"> po</w:t>
            </w:r>
            <w:r w:rsidR="004D555E">
              <w:rPr>
                <w:rFonts w:ascii="Arial" w:hAnsi="Arial" w:cs="Arial"/>
              </w:rPr>
              <w:t xml:space="preserve">sition.  </w:t>
            </w:r>
            <w:r w:rsidR="00FD0A38">
              <w:rPr>
                <w:rFonts w:ascii="Arial" w:hAnsi="Arial" w:cs="Arial"/>
              </w:rPr>
              <w:t>She thought the consultation had been</w:t>
            </w:r>
            <w:r>
              <w:rPr>
                <w:rFonts w:ascii="Arial" w:hAnsi="Arial" w:cs="Arial"/>
              </w:rPr>
              <w:t xml:space="preserve"> set up in a careless way and asked if there had been a standard approach in schools.  She said that common standards are needed so that money is spent in the best possible way and she thought that in our feedback it would be fair to make these points.</w:t>
            </w:r>
          </w:p>
          <w:p w:rsidR="005331EB" w:rsidRDefault="005331EB" w:rsidP="00FD1E4F">
            <w:pPr>
              <w:spacing w:after="0" w:line="240" w:lineRule="auto"/>
              <w:jc w:val="both"/>
              <w:rPr>
                <w:rFonts w:ascii="Arial" w:hAnsi="Arial" w:cs="Arial"/>
              </w:rPr>
            </w:pPr>
          </w:p>
          <w:p w:rsidR="005331EB" w:rsidRDefault="00FD0A38" w:rsidP="00FD1E4F">
            <w:pPr>
              <w:spacing w:after="0" w:line="240" w:lineRule="auto"/>
              <w:jc w:val="both"/>
              <w:rPr>
                <w:rFonts w:ascii="Arial" w:hAnsi="Arial" w:cs="Arial"/>
              </w:rPr>
            </w:pPr>
            <w:r>
              <w:rPr>
                <w:rFonts w:ascii="Arial" w:hAnsi="Arial" w:cs="Arial"/>
              </w:rPr>
              <w:t xml:space="preserve">The CEO added that the focus should be on </w:t>
            </w:r>
            <w:r w:rsidR="005331EB">
              <w:rPr>
                <w:rFonts w:ascii="Arial" w:hAnsi="Arial" w:cs="Arial"/>
              </w:rPr>
              <w:t>outcome</w:t>
            </w:r>
            <w:r>
              <w:rPr>
                <w:rFonts w:ascii="Arial" w:hAnsi="Arial" w:cs="Arial"/>
              </w:rPr>
              <w:t>s</w:t>
            </w:r>
            <w:r w:rsidR="005331EB">
              <w:rPr>
                <w:rFonts w:ascii="Arial" w:hAnsi="Arial" w:cs="Arial"/>
              </w:rPr>
              <w:t xml:space="preserve"> and consistency of provision</w:t>
            </w:r>
            <w:r>
              <w:rPr>
                <w:rFonts w:ascii="Arial" w:hAnsi="Arial" w:cs="Arial"/>
              </w:rPr>
              <w:t xml:space="preserve"> and less on monitoring what actions were delivered against funding</w:t>
            </w:r>
            <w:r w:rsidR="005331EB">
              <w:rPr>
                <w:rFonts w:ascii="Arial" w:hAnsi="Arial" w:cs="Arial"/>
              </w:rPr>
              <w:t>.</w:t>
            </w: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r>
              <w:rPr>
                <w:rFonts w:ascii="Arial" w:hAnsi="Arial" w:cs="Arial"/>
              </w:rPr>
              <w:t>The SEO asked if comments could be provided asap for preparation</w:t>
            </w:r>
            <w:r w:rsidR="00FD0A38">
              <w:rPr>
                <w:rFonts w:ascii="Arial" w:hAnsi="Arial" w:cs="Arial"/>
              </w:rPr>
              <w:t xml:space="preserve"> of a draft response</w:t>
            </w:r>
            <w:r>
              <w:rPr>
                <w:rFonts w:ascii="Arial" w:hAnsi="Arial" w:cs="Arial"/>
              </w:rPr>
              <w:t xml:space="preserve"> for Council.</w:t>
            </w: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r>
              <w:rPr>
                <w:rFonts w:ascii="Arial" w:hAnsi="Arial" w:cs="Arial"/>
              </w:rPr>
              <w:t>A</w:t>
            </w:r>
            <w:r w:rsidR="004D555E">
              <w:rPr>
                <w:rFonts w:ascii="Arial" w:hAnsi="Arial" w:cs="Arial"/>
              </w:rPr>
              <w:t>A asked</w:t>
            </w:r>
            <w:r>
              <w:rPr>
                <w:rFonts w:ascii="Arial" w:hAnsi="Arial" w:cs="Arial"/>
              </w:rPr>
              <w:t xml:space="preserve"> if there was any research on how well newcomer children are achieving within ou</w:t>
            </w:r>
            <w:r w:rsidR="004D555E">
              <w:rPr>
                <w:rFonts w:ascii="Arial" w:hAnsi="Arial" w:cs="Arial"/>
              </w:rPr>
              <w:t>r s</w:t>
            </w:r>
            <w:r w:rsidR="00AA4F5B">
              <w:rPr>
                <w:rFonts w:ascii="Arial" w:hAnsi="Arial" w:cs="Arial"/>
              </w:rPr>
              <w:t>ystem.</w:t>
            </w:r>
            <w:r>
              <w:rPr>
                <w:rFonts w:ascii="Arial" w:hAnsi="Arial" w:cs="Arial"/>
              </w:rPr>
              <w:t xml:space="preserve">  She asked what approaches an</w:t>
            </w:r>
            <w:r w:rsidR="00AA4F5B">
              <w:rPr>
                <w:rFonts w:ascii="Arial" w:hAnsi="Arial" w:cs="Arial"/>
              </w:rPr>
              <w:t>d training are teachers getting?</w:t>
            </w:r>
            <w:r>
              <w:rPr>
                <w:rFonts w:ascii="Arial" w:hAnsi="Arial" w:cs="Arial"/>
              </w:rPr>
              <w:t xml:space="preserve">  How are they encouraging parents </w:t>
            </w:r>
            <w:r w:rsidR="00AA4F5B">
              <w:rPr>
                <w:rFonts w:ascii="Arial" w:hAnsi="Arial" w:cs="Arial"/>
              </w:rPr>
              <w:t xml:space="preserve">to maintain the home </w:t>
            </w:r>
            <w:r w:rsidR="00C161A1">
              <w:rPr>
                <w:rFonts w:ascii="Arial" w:hAnsi="Arial" w:cs="Arial"/>
              </w:rPr>
              <w:t>language?</w:t>
            </w:r>
            <w:r w:rsidR="00AA4F5B">
              <w:rPr>
                <w:rFonts w:ascii="Arial" w:hAnsi="Arial" w:cs="Arial"/>
              </w:rPr>
              <w:t xml:space="preserve"> </w:t>
            </w:r>
            <w:r>
              <w:rPr>
                <w:rFonts w:ascii="Arial" w:hAnsi="Arial" w:cs="Arial"/>
              </w:rPr>
              <w:t>AA said there were lots of questions and this was a very superficial approach to</w:t>
            </w:r>
            <w:r w:rsidR="00AA4F5B">
              <w:rPr>
                <w:rFonts w:ascii="Arial" w:hAnsi="Arial" w:cs="Arial"/>
              </w:rPr>
              <w:t xml:space="preserve"> a</w:t>
            </w:r>
            <w:r>
              <w:rPr>
                <w:rFonts w:ascii="Arial" w:hAnsi="Arial" w:cs="Arial"/>
              </w:rPr>
              <w:t xml:space="preserve"> complex and interesting pr</w:t>
            </w:r>
            <w:r w:rsidR="00AA4F5B">
              <w:rPr>
                <w:rFonts w:ascii="Arial" w:hAnsi="Arial" w:cs="Arial"/>
              </w:rPr>
              <w:t>oblem</w:t>
            </w:r>
            <w:r>
              <w:rPr>
                <w:rFonts w:ascii="Arial" w:hAnsi="Arial" w:cs="Arial"/>
              </w:rPr>
              <w:t>.</w:t>
            </w: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r>
              <w:rPr>
                <w:rFonts w:ascii="Arial" w:hAnsi="Arial" w:cs="Arial"/>
              </w:rPr>
              <w:t>CMcC added that it would nee</w:t>
            </w:r>
            <w:r w:rsidR="00AA4F5B">
              <w:rPr>
                <w:rFonts w:ascii="Arial" w:hAnsi="Arial" w:cs="Arial"/>
              </w:rPr>
              <w:t>d value added measures in assessing the performance of Newcomer children.</w:t>
            </w: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r>
              <w:rPr>
                <w:rFonts w:ascii="Arial" w:hAnsi="Arial" w:cs="Arial"/>
              </w:rPr>
              <w:t>CM said this was a very difficult situation as the</w:t>
            </w:r>
            <w:r w:rsidR="00AA4F5B">
              <w:rPr>
                <w:rFonts w:ascii="Arial" w:hAnsi="Arial" w:cs="Arial"/>
              </w:rPr>
              <w:t xml:space="preserve">re </w:t>
            </w:r>
            <w:r w:rsidR="00C161A1">
              <w:rPr>
                <w:rFonts w:ascii="Arial" w:hAnsi="Arial" w:cs="Arial"/>
              </w:rPr>
              <w:t>were very limited professional development opportunities</w:t>
            </w:r>
            <w:r w:rsidR="00FD0A38">
              <w:rPr>
                <w:rFonts w:ascii="Arial" w:hAnsi="Arial" w:cs="Arial"/>
              </w:rPr>
              <w:t xml:space="preserve"> for teachers in what is a</w:t>
            </w:r>
            <w:r w:rsidR="00AA4F5B">
              <w:rPr>
                <w:rFonts w:ascii="Arial" w:hAnsi="Arial" w:cs="Arial"/>
              </w:rPr>
              <w:t xml:space="preserve"> relatively new area.</w:t>
            </w: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p>
          <w:p w:rsidR="005331EB" w:rsidRDefault="005331EB" w:rsidP="00FD1E4F">
            <w:pPr>
              <w:spacing w:after="0" w:line="240" w:lineRule="auto"/>
              <w:jc w:val="both"/>
              <w:rPr>
                <w:rFonts w:ascii="Arial" w:hAnsi="Arial" w:cs="Arial"/>
              </w:rPr>
            </w:pPr>
          </w:p>
          <w:p w:rsidR="005331EB" w:rsidRDefault="009133E9" w:rsidP="00FD1E4F">
            <w:pPr>
              <w:spacing w:after="0" w:line="240" w:lineRule="auto"/>
              <w:jc w:val="both"/>
              <w:rPr>
                <w:rFonts w:ascii="Arial" w:hAnsi="Arial" w:cs="Arial"/>
                <w:b/>
              </w:rPr>
            </w:pPr>
            <w:r>
              <w:rPr>
                <w:rFonts w:ascii="Arial" w:hAnsi="Arial" w:cs="Arial"/>
                <w:b/>
              </w:rPr>
              <w:t xml:space="preserve">6.  Election and Appointments Update        </w:t>
            </w:r>
            <w:r w:rsidR="00AA4F5B">
              <w:rPr>
                <w:rFonts w:ascii="Arial" w:hAnsi="Arial" w:cs="Arial"/>
                <w:b/>
              </w:rPr>
              <w:t xml:space="preserve">                        </w:t>
            </w:r>
            <w:r>
              <w:rPr>
                <w:rFonts w:ascii="Arial" w:hAnsi="Arial" w:cs="Arial"/>
                <w:b/>
              </w:rPr>
              <w:t xml:space="preserve"> PRRC/19/13/02</w:t>
            </w:r>
          </w:p>
          <w:p w:rsidR="009133E9" w:rsidRDefault="009133E9" w:rsidP="00FD1E4F">
            <w:pPr>
              <w:spacing w:after="0" w:line="240" w:lineRule="auto"/>
              <w:jc w:val="both"/>
              <w:rPr>
                <w:rFonts w:ascii="Arial" w:hAnsi="Arial" w:cs="Arial"/>
                <w:b/>
              </w:rPr>
            </w:pPr>
          </w:p>
          <w:p w:rsidR="009133E9" w:rsidRDefault="009133E9" w:rsidP="00FD1E4F">
            <w:pPr>
              <w:spacing w:after="0" w:line="240" w:lineRule="auto"/>
              <w:jc w:val="both"/>
              <w:rPr>
                <w:rFonts w:ascii="Arial" w:hAnsi="Arial" w:cs="Arial"/>
              </w:rPr>
            </w:pPr>
            <w:r>
              <w:rPr>
                <w:rFonts w:ascii="Arial" w:hAnsi="Arial" w:cs="Arial"/>
              </w:rPr>
              <w:t>The SEO advised members that the term of office of the</w:t>
            </w:r>
            <w:r w:rsidR="00FD0A38">
              <w:rPr>
                <w:rFonts w:ascii="Arial" w:hAnsi="Arial" w:cs="Arial"/>
              </w:rPr>
              <w:t xml:space="preserve"> current</w:t>
            </w:r>
            <w:r>
              <w:rPr>
                <w:rFonts w:ascii="Arial" w:hAnsi="Arial" w:cs="Arial"/>
              </w:rPr>
              <w:t xml:space="preserve"> Council ends on 14</w:t>
            </w:r>
            <w:r w:rsidRPr="009133E9">
              <w:rPr>
                <w:rFonts w:ascii="Arial" w:hAnsi="Arial" w:cs="Arial"/>
                <w:vertAlign w:val="superscript"/>
              </w:rPr>
              <w:t>th</w:t>
            </w:r>
            <w:r>
              <w:rPr>
                <w:rFonts w:ascii="Arial" w:hAnsi="Arial" w:cs="Arial"/>
              </w:rPr>
              <w:t xml:space="preserve"> October and took members through the election timetable and indicated that the candidature is as follows:  1 nursery candidate, 2 spe</w:t>
            </w:r>
            <w:r w:rsidR="00AA4F5B">
              <w:rPr>
                <w:rFonts w:ascii="Arial" w:hAnsi="Arial" w:cs="Arial"/>
              </w:rPr>
              <w:t>cial schools’ candidates, 9 primary schools’ candidates, 8</w:t>
            </w:r>
            <w:r>
              <w:rPr>
                <w:rFonts w:ascii="Arial" w:hAnsi="Arial" w:cs="Arial"/>
              </w:rPr>
              <w:t xml:space="preserve"> post-primary schools’ candidates, 2 primary principals</w:t>
            </w:r>
            <w:r w:rsidR="00AA4F5B">
              <w:rPr>
                <w:rFonts w:ascii="Arial" w:hAnsi="Arial" w:cs="Arial"/>
              </w:rPr>
              <w:t>’</w:t>
            </w:r>
            <w:r>
              <w:rPr>
                <w:rFonts w:ascii="Arial" w:hAnsi="Arial" w:cs="Arial"/>
              </w:rPr>
              <w:t xml:space="preserve"> candidates and 1 post-primary principal candidate.</w:t>
            </w:r>
          </w:p>
          <w:p w:rsidR="009133E9" w:rsidRDefault="009133E9"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r>
              <w:rPr>
                <w:rFonts w:ascii="Arial" w:hAnsi="Arial" w:cs="Arial"/>
              </w:rPr>
              <w:t>He indicated that therefore there will be no election necessary for nursery or</w:t>
            </w:r>
            <w:r w:rsidR="00FD0A38">
              <w:rPr>
                <w:rFonts w:ascii="Arial" w:hAnsi="Arial" w:cs="Arial"/>
              </w:rPr>
              <w:t xml:space="preserve"> the</w:t>
            </w:r>
            <w:r>
              <w:rPr>
                <w:rFonts w:ascii="Arial" w:hAnsi="Arial" w:cs="Arial"/>
              </w:rPr>
              <w:t xml:space="preserve"> post-primary</w:t>
            </w:r>
            <w:r w:rsidR="00AA4F5B">
              <w:rPr>
                <w:rFonts w:ascii="Arial" w:hAnsi="Arial" w:cs="Arial"/>
              </w:rPr>
              <w:t xml:space="preserve"> primary principals’</w:t>
            </w:r>
            <w:r>
              <w:rPr>
                <w:rFonts w:ascii="Arial" w:hAnsi="Arial" w:cs="Arial"/>
              </w:rPr>
              <w:t xml:space="preserve"> categories.  He said that officers are presently working on the induction process for the new Council with a possible induction meeting scheduled for 25 October 2019.</w:t>
            </w:r>
          </w:p>
          <w:p w:rsidR="00AA4F5B" w:rsidRDefault="00AA4F5B" w:rsidP="00FD1E4F">
            <w:pPr>
              <w:spacing w:after="0" w:line="240" w:lineRule="auto"/>
              <w:jc w:val="both"/>
              <w:rPr>
                <w:rFonts w:ascii="Arial" w:hAnsi="Arial" w:cs="Arial"/>
              </w:rPr>
            </w:pPr>
          </w:p>
          <w:p w:rsidR="00AA4F5B" w:rsidRDefault="00AA4F5B" w:rsidP="00FD1E4F">
            <w:pPr>
              <w:spacing w:after="0" w:line="240" w:lineRule="auto"/>
              <w:jc w:val="both"/>
              <w:rPr>
                <w:rFonts w:ascii="Arial" w:hAnsi="Arial" w:cs="Arial"/>
              </w:rPr>
            </w:pPr>
          </w:p>
          <w:p w:rsidR="00AA4F5B" w:rsidRDefault="00AA4F5B" w:rsidP="00FD1E4F">
            <w:pPr>
              <w:spacing w:after="0" w:line="240" w:lineRule="auto"/>
              <w:jc w:val="both"/>
              <w:rPr>
                <w:rFonts w:ascii="Arial" w:hAnsi="Arial" w:cs="Arial"/>
              </w:rPr>
            </w:pPr>
          </w:p>
          <w:p w:rsidR="00AA4F5B" w:rsidRDefault="00AA4F5B" w:rsidP="00FD1E4F">
            <w:pPr>
              <w:spacing w:after="0" w:line="240" w:lineRule="auto"/>
              <w:jc w:val="both"/>
              <w:rPr>
                <w:rFonts w:ascii="Arial" w:hAnsi="Arial" w:cs="Arial"/>
              </w:rPr>
            </w:pPr>
          </w:p>
          <w:p w:rsidR="00AA4F5B" w:rsidRDefault="00AA4F5B"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r>
              <w:rPr>
                <w:rFonts w:ascii="Arial" w:hAnsi="Arial" w:cs="Arial"/>
              </w:rPr>
              <w:lastRenderedPageBreak/>
              <w:t xml:space="preserve">The SEO </w:t>
            </w:r>
            <w:r w:rsidR="004744C0">
              <w:rPr>
                <w:rFonts w:ascii="Arial" w:hAnsi="Arial" w:cs="Arial"/>
              </w:rPr>
              <w:t>thanked Claire McCl</w:t>
            </w:r>
            <w:r>
              <w:rPr>
                <w:rFonts w:ascii="Arial" w:hAnsi="Arial" w:cs="Arial"/>
              </w:rPr>
              <w:t>ean and Ned Cohen for thei</w:t>
            </w:r>
            <w:r w:rsidR="00FD0A38">
              <w:rPr>
                <w:rFonts w:ascii="Arial" w:hAnsi="Arial" w:cs="Arial"/>
              </w:rPr>
              <w:t xml:space="preserve">r help with the election </w:t>
            </w:r>
            <w:r>
              <w:rPr>
                <w:rFonts w:ascii="Arial" w:hAnsi="Arial" w:cs="Arial"/>
              </w:rPr>
              <w:t>process.  He highlighted Claire’s diligence in working extra hours</w:t>
            </w:r>
            <w:r w:rsidR="002226BF">
              <w:rPr>
                <w:rFonts w:ascii="Arial" w:hAnsi="Arial" w:cs="Arial"/>
              </w:rPr>
              <w:t xml:space="preserve"> and Ned’s work to ensure</w:t>
            </w:r>
            <w:r w:rsidR="00AA4F5B">
              <w:rPr>
                <w:rFonts w:ascii="Arial" w:hAnsi="Arial" w:cs="Arial"/>
              </w:rPr>
              <w:t xml:space="preserve"> compliance with the </w:t>
            </w:r>
            <w:r w:rsidR="00C161A1">
              <w:rPr>
                <w:rFonts w:ascii="Arial" w:hAnsi="Arial" w:cs="Arial"/>
              </w:rPr>
              <w:t>Scheme of</w:t>
            </w:r>
            <w:r w:rsidR="00AA4F5B">
              <w:rPr>
                <w:rFonts w:ascii="Arial" w:hAnsi="Arial" w:cs="Arial"/>
              </w:rPr>
              <w:t xml:space="preserve"> Election </w:t>
            </w:r>
            <w:r>
              <w:rPr>
                <w:rFonts w:ascii="Arial" w:hAnsi="Arial" w:cs="Arial"/>
              </w:rPr>
              <w:t>compliance.</w:t>
            </w:r>
          </w:p>
          <w:p w:rsidR="009133E9" w:rsidRDefault="009133E9"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r>
              <w:rPr>
                <w:rFonts w:ascii="Arial" w:hAnsi="Arial" w:cs="Arial"/>
              </w:rPr>
              <w:t>MLW advised that previously there was an offsite induction and asked if this would happen again.</w:t>
            </w:r>
          </w:p>
          <w:p w:rsidR="009133E9" w:rsidRDefault="009133E9" w:rsidP="00FD1E4F">
            <w:pPr>
              <w:spacing w:after="0" w:line="240" w:lineRule="auto"/>
              <w:jc w:val="both"/>
              <w:rPr>
                <w:rFonts w:ascii="Arial" w:hAnsi="Arial" w:cs="Arial"/>
              </w:rPr>
            </w:pPr>
          </w:p>
          <w:p w:rsidR="009133E9" w:rsidRDefault="00FD0A38" w:rsidP="00FD1E4F">
            <w:pPr>
              <w:spacing w:after="0" w:line="240" w:lineRule="auto"/>
              <w:jc w:val="both"/>
              <w:rPr>
                <w:rFonts w:ascii="Arial" w:hAnsi="Arial" w:cs="Arial"/>
              </w:rPr>
            </w:pPr>
            <w:r>
              <w:rPr>
                <w:rFonts w:ascii="Arial" w:hAnsi="Arial" w:cs="Arial"/>
              </w:rPr>
              <w:t>The CEO said that the intention was to start induction from a</w:t>
            </w:r>
            <w:r w:rsidR="009133E9">
              <w:rPr>
                <w:rFonts w:ascii="Arial" w:hAnsi="Arial" w:cs="Arial"/>
              </w:rPr>
              <w:t xml:space="preserve"> zero base</w:t>
            </w:r>
            <w:r w:rsidR="00B54B3B">
              <w:rPr>
                <w:rFonts w:ascii="Arial" w:hAnsi="Arial" w:cs="Arial"/>
              </w:rPr>
              <w:t>.  That is was likely that induction will cover two days one</w:t>
            </w:r>
            <w:r w:rsidR="009133E9">
              <w:rPr>
                <w:rFonts w:ascii="Arial" w:hAnsi="Arial" w:cs="Arial"/>
              </w:rPr>
              <w:t xml:space="preserve"> in Octo</w:t>
            </w:r>
            <w:r w:rsidR="00B54B3B">
              <w:rPr>
                <w:rFonts w:ascii="Arial" w:hAnsi="Arial" w:cs="Arial"/>
              </w:rPr>
              <w:t>ber and another in November with sub-</w:t>
            </w:r>
            <w:r w:rsidR="009133E9">
              <w:rPr>
                <w:rFonts w:ascii="Arial" w:hAnsi="Arial" w:cs="Arial"/>
              </w:rPr>
              <w:t>co</w:t>
            </w:r>
            <w:r w:rsidR="00B54B3B">
              <w:rPr>
                <w:rFonts w:ascii="Arial" w:hAnsi="Arial" w:cs="Arial"/>
              </w:rPr>
              <w:t xml:space="preserve">mmittees </w:t>
            </w:r>
            <w:r w:rsidR="009133E9">
              <w:rPr>
                <w:rFonts w:ascii="Arial" w:hAnsi="Arial" w:cs="Arial"/>
              </w:rPr>
              <w:t>begin</w:t>
            </w:r>
            <w:r w:rsidR="00B54B3B">
              <w:rPr>
                <w:rFonts w:ascii="Arial" w:hAnsi="Arial" w:cs="Arial"/>
              </w:rPr>
              <w:t>ning</w:t>
            </w:r>
            <w:r w:rsidR="009133E9">
              <w:rPr>
                <w:rFonts w:ascii="Arial" w:hAnsi="Arial" w:cs="Arial"/>
              </w:rPr>
              <w:t xml:space="preserve"> to function</w:t>
            </w:r>
            <w:r w:rsidR="00B54B3B">
              <w:rPr>
                <w:rFonts w:ascii="Arial" w:hAnsi="Arial" w:cs="Arial"/>
              </w:rPr>
              <w:t xml:space="preserve"> post this</w:t>
            </w:r>
            <w:r w:rsidR="009133E9">
              <w:rPr>
                <w:rFonts w:ascii="Arial" w:hAnsi="Arial" w:cs="Arial"/>
              </w:rPr>
              <w:t>.  He outlined the timeline for this.</w:t>
            </w:r>
          </w:p>
          <w:p w:rsidR="009133E9" w:rsidRDefault="009133E9"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r>
              <w:rPr>
                <w:rFonts w:ascii="Arial" w:hAnsi="Arial" w:cs="Arial"/>
              </w:rPr>
              <w:t>BM enquired about places not being filled previously and asked if we should emphasise to DE that people did not show up last time.</w:t>
            </w:r>
          </w:p>
          <w:p w:rsidR="009133E9" w:rsidRDefault="009133E9"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r>
              <w:rPr>
                <w:rFonts w:ascii="Arial" w:hAnsi="Arial" w:cs="Arial"/>
              </w:rPr>
              <w:t>The SEO advised that we had written to the nominating bodies and it is their decision.</w:t>
            </w:r>
            <w:r w:rsidR="00B54B3B">
              <w:rPr>
                <w:rFonts w:ascii="Arial" w:hAnsi="Arial" w:cs="Arial"/>
              </w:rPr>
              <w:t xml:space="preserve"> </w:t>
            </w:r>
            <w:r>
              <w:rPr>
                <w:rFonts w:ascii="Arial" w:hAnsi="Arial" w:cs="Arial"/>
              </w:rPr>
              <w:t>BM said we should write to the nominating bodies and advise them when no one showed up.</w:t>
            </w:r>
          </w:p>
          <w:p w:rsidR="009133E9" w:rsidRDefault="009133E9" w:rsidP="00FD1E4F">
            <w:pPr>
              <w:spacing w:after="0" w:line="240" w:lineRule="auto"/>
              <w:jc w:val="both"/>
              <w:rPr>
                <w:rFonts w:ascii="Arial" w:hAnsi="Arial" w:cs="Arial"/>
              </w:rPr>
            </w:pPr>
          </w:p>
          <w:p w:rsidR="009133E9" w:rsidRDefault="009133E9" w:rsidP="00FD1E4F">
            <w:pPr>
              <w:spacing w:after="0" w:line="240" w:lineRule="auto"/>
              <w:jc w:val="both"/>
              <w:rPr>
                <w:rFonts w:ascii="Arial" w:hAnsi="Arial" w:cs="Arial"/>
              </w:rPr>
            </w:pPr>
            <w:r>
              <w:rPr>
                <w:rFonts w:ascii="Arial" w:hAnsi="Arial" w:cs="Arial"/>
              </w:rPr>
              <w:t>The SEO said there were 3 DE reps on the Council and the Department could not get a 4</w:t>
            </w:r>
            <w:r w:rsidRPr="009133E9">
              <w:rPr>
                <w:rFonts w:ascii="Arial" w:hAnsi="Arial" w:cs="Arial"/>
                <w:vertAlign w:val="superscript"/>
              </w:rPr>
              <w:t>th</w:t>
            </w:r>
            <w:r>
              <w:rPr>
                <w:rFonts w:ascii="Arial" w:hAnsi="Arial" w:cs="Arial"/>
              </w:rPr>
              <w:t xml:space="preserve"> from a commercial background so that place remained vacant.</w:t>
            </w:r>
          </w:p>
          <w:p w:rsidR="009133E9" w:rsidRDefault="009133E9" w:rsidP="00FD1E4F">
            <w:pPr>
              <w:spacing w:after="0" w:line="240" w:lineRule="auto"/>
              <w:jc w:val="both"/>
              <w:rPr>
                <w:rFonts w:ascii="Arial" w:hAnsi="Arial" w:cs="Arial"/>
              </w:rPr>
            </w:pPr>
          </w:p>
          <w:p w:rsidR="00D60E61" w:rsidRDefault="00D60E61" w:rsidP="00FD1E4F">
            <w:pPr>
              <w:spacing w:after="0" w:line="240" w:lineRule="auto"/>
              <w:jc w:val="both"/>
              <w:rPr>
                <w:rFonts w:ascii="Arial" w:hAnsi="Arial" w:cs="Arial"/>
              </w:rPr>
            </w:pPr>
            <w:r>
              <w:rPr>
                <w:rFonts w:ascii="Arial" w:hAnsi="Arial" w:cs="Arial"/>
              </w:rPr>
              <w:t>BM said stakeholders should be written to as some members did not turn up.</w:t>
            </w:r>
          </w:p>
          <w:p w:rsidR="00D60E61" w:rsidRDefault="00D60E61" w:rsidP="00FD1E4F">
            <w:pPr>
              <w:spacing w:after="0" w:line="240" w:lineRule="auto"/>
              <w:jc w:val="both"/>
              <w:rPr>
                <w:rFonts w:ascii="Arial" w:hAnsi="Arial" w:cs="Arial"/>
              </w:rPr>
            </w:pPr>
          </w:p>
          <w:p w:rsidR="00D60E61" w:rsidRDefault="00D60E61" w:rsidP="00FD1E4F">
            <w:pPr>
              <w:spacing w:after="0" w:line="240" w:lineRule="auto"/>
              <w:jc w:val="both"/>
              <w:rPr>
                <w:rFonts w:ascii="Arial" w:hAnsi="Arial" w:cs="Arial"/>
              </w:rPr>
            </w:pPr>
            <w:r>
              <w:rPr>
                <w:rFonts w:ascii="Arial" w:hAnsi="Arial" w:cs="Arial"/>
              </w:rPr>
              <w:t>The CEO advised that there are also issues with the length of service.</w:t>
            </w:r>
          </w:p>
          <w:p w:rsidR="00C351DB" w:rsidRDefault="00C351DB" w:rsidP="00FD1E4F">
            <w:pPr>
              <w:spacing w:after="0" w:line="240" w:lineRule="auto"/>
              <w:jc w:val="both"/>
              <w:rPr>
                <w:rFonts w:ascii="Arial" w:hAnsi="Arial" w:cs="Arial"/>
              </w:rPr>
            </w:pPr>
          </w:p>
          <w:p w:rsidR="00C351DB" w:rsidRDefault="00C351DB" w:rsidP="00FD1E4F">
            <w:pPr>
              <w:spacing w:after="0" w:line="240" w:lineRule="auto"/>
              <w:jc w:val="both"/>
              <w:rPr>
                <w:rFonts w:ascii="Arial" w:hAnsi="Arial" w:cs="Arial"/>
              </w:rPr>
            </w:pPr>
            <w:r>
              <w:rPr>
                <w:rFonts w:ascii="Arial" w:hAnsi="Arial" w:cs="Arial"/>
              </w:rPr>
              <w:t>BM enquired how people are allowed to stay longer than the 2 terms.</w:t>
            </w:r>
          </w:p>
          <w:p w:rsidR="00C351DB" w:rsidRDefault="00C351DB" w:rsidP="00FD1E4F">
            <w:pPr>
              <w:spacing w:after="0" w:line="240" w:lineRule="auto"/>
              <w:jc w:val="both"/>
              <w:rPr>
                <w:rFonts w:ascii="Arial" w:hAnsi="Arial" w:cs="Arial"/>
              </w:rPr>
            </w:pPr>
          </w:p>
          <w:p w:rsidR="00C351DB" w:rsidRDefault="00C351DB" w:rsidP="00FD1E4F">
            <w:pPr>
              <w:spacing w:after="0" w:line="240" w:lineRule="auto"/>
              <w:jc w:val="both"/>
              <w:rPr>
                <w:rFonts w:ascii="Arial" w:hAnsi="Arial" w:cs="Arial"/>
              </w:rPr>
            </w:pPr>
            <w:r>
              <w:rPr>
                <w:rFonts w:ascii="Arial" w:hAnsi="Arial" w:cs="Arial"/>
              </w:rPr>
              <w:t>The CEO assured him tha</w:t>
            </w:r>
            <w:r w:rsidR="00B54B3B">
              <w:rPr>
                <w:rFonts w:ascii="Arial" w:hAnsi="Arial" w:cs="Arial"/>
              </w:rPr>
              <w:t xml:space="preserve">t nominating bodies informing them if </w:t>
            </w:r>
            <w:r>
              <w:rPr>
                <w:rFonts w:ascii="Arial" w:hAnsi="Arial" w:cs="Arial"/>
              </w:rPr>
              <w:t xml:space="preserve">their </w:t>
            </w:r>
            <w:r w:rsidR="00B54B3B">
              <w:rPr>
                <w:rFonts w:ascii="Arial" w:hAnsi="Arial" w:cs="Arial"/>
              </w:rPr>
              <w:t xml:space="preserve">current </w:t>
            </w:r>
            <w:r>
              <w:rPr>
                <w:rFonts w:ascii="Arial" w:hAnsi="Arial" w:cs="Arial"/>
              </w:rPr>
              <w:t>nominee had served two terms.</w:t>
            </w:r>
          </w:p>
          <w:p w:rsidR="00C351DB" w:rsidRDefault="00C351DB" w:rsidP="00FD1E4F">
            <w:pPr>
              <w:spacing w:after="0" w:line="240" w:lineRule="auto"/>
              <w:jc w:val="both"/>
              <w:rPr>
                <w:rFonts w:ascii="Arial" w:hAnsi="Arial" w:cs="Arial"/>
              </w:rPr>
            </w:pPr>
          </w:p>
          <w:p w:rsidR="00C351DB" w:rsidRDefault="00C351DB" w:rsidP="00FD1E4F">
            <w:pPr>
              <w:spacing w:after="0" w:line="240" w:lineRule="auto"/>
              <w:jc w:val="both"/>
              <w:rPr>
                <w:rFonts w:ascii="Arial" w:hAnsi="Arial" w:cs="Arial"/>
              </w:rPr>
            </w:pPr>
            <w:r>
              <w:rPr>
                <w:rFonts w:ascii="Arial" w:hAnsi="Arial" w:cs="Arial"/>
              </w:rPr>
              <w:t>The SEO advised that officers had liaised with DE and they provided a couple of paragraphs which went to nominating bodies indicating that they should not appoint anyone who has already served two terms.</w:t>
            </w:r>
          </w:p>
          <w:p w:rsidR="000563CD" w:rsidRDefault="000563CD" w:rsidP="00FD1E4F">
            <w:pPr>
              <w:spacing w:after="0" w:line="240" w:lineRule="auto"/>
              <w:jc w:val="both"/>
              <w:rPr>
                <w:rFonts w:ascii="Arial" w:hAnsi="Arial" w:cs="Arial"/>
              </w:rPr>
            </w:pPr>
          </w:p>
          <w:p w:rsidR="000563CD" w:rsidRDefault="000563CD" w:rsidP="00FD1E4F">
            <w:pPr>
              <w:spacing w:after="0" w:line="240" w:lineRule="auto"/>
              <w:jc w:val="both"/>
              <w:rPr>
                <w:rFonts w:ascii="Arial" w:hAnsi="Arial" w:cs="Arial"/>
              </w:rPr>
            </w:pPr>
            <w:r>
              <w:rPr>
                <w:rFonts w:ascii="Arial" w:hAnsi="Arial" w:cs="Arial"/>
              </w:rPr>
              <w:t>The Chair explained how he came to be on Council.</w:t>
            </w:r>
          </w:p>
          <w:p w:rsidR="000563CD" w:rsidRDefault="000563CD" w:rsidP="00FD1E4F">
            <w:pPr>
              <w:spacing w:after="0" w:line="240" w:lineRule="auto"/>
              <w:jc w:val="both"/>
              <w:rPr>
                <w:rFonts w:ascii="Arial" w:hAnsi="Arial" w:cs="Arial"/>
              </w:rPr>
            </w:pPr>
          </w:p>
          <w:p w:rsidR="000563CD" w:rsidRDefault="00B54B3B" w:rsidP="00FD1E4F">
            <w:pPr>
              <w:spacing w:after="0" w:line="240" w:lineRule="auto"/>
              <w:jc w:val="both"/>
              <w:rPr>
                <w:rFonts w:ascii="Arial" w:hAnsi="Arial" w:cs="Arial"/>
              </w:rPr>
            </w:pPr>
            <w:r>
              <w:rPr>
                <w:rFonts w:ascii="Arial" w:hAnsi="Arial" w:cs="Arial"/>
              </w:rPr>
              <w:t xml:space="preserve">AA asked </w:t>
            </w:r>
            <w:r w:rsidR="002126F4">
              <w:rPr>
                <w:rFonts w:ascii="Arial" w:hAnsi="Arial" w:cs="Arial"/>
              </w:rPr>
              <w:t>if</w:t>
            </w:r>
            <w:r>
              <w:rPr>
                <w:rFonts w:ascii="Arial" w:hAnsi="Arial" w:cs="Arial"/>
              </w:rPr>
              <w:t xml:space="preserve"> there was an element of flexibility as an </w:t>
            </w:r>
            <w:r w:rsidR="000563CD">
              <w:rPr>
                <w:rFonts w:ascii="Arial" w:hAnsi="Arial" w:cs="Arial"/>
              </w:rPr>
              <w:t>organisatio</w:t>
            </w:r>
            <w:r>
              <w:rPr>
                <w:rFonts w:ascii="Arial" w:hAnsi="Arial" w:cs="Arial"/>
              </w:rPr>
              <w:t>n may decide that they want a person to continue for more than two terms.</w:t>
            </w:r>
          </w:p>
          <w:p w:rsidR="000563CD" w:rsidRDefault="000563CD" w:rsidP="00FD1E4F">
            <w:pPr>
              <w:spacing w:after="0" w:line="240" w:lineRule="auto"/>
              <w:jc w:val="both"/>
              <w:rPr>
                <w:rFonts w:ascii="Arial" w:hAnsi="Arial" w:cs="Arial"/>
              </w:rPr>
            </w:pPr>
          </w:p>
          <w:p w:rsidR="000563CD" w:rsidRDefault="000563CD" w:rsidP="00FD1E4F">
            <w:pPr>
              <w:spacing w:after="0" w:line="240" w:lineRule="auto"/>
              <w:jc w:val="both"/>
              <w:rPr>
                <w:rFonts w:ascii="Arial" w:hAnsi="Arial" w:cs="Arial"/>
              </w:rPr>
            </w:pPr>
            <w:r>
              <w:rPr>
                <w:rFonts w:ascii="Arial" w:hAnsi="Arial" w:cs="Arial"/>
              </w:rPr>
              <w:t>CSW info</w:t>
            </w:r>
            <w:r w:rsidR="00B54B3B">
              <w:rPr>
                <w:rFonts w:ascii="Arial" w:hAnsi="Arial" w:cs="Arial"/>
              </w:rPr>
              <w:t>rmed members that our Governance Statement states</w:t>
            </w:r>
            <w:r>
              <w:rPr>
                <w:rFonts w:ascii="Arial" w:hAnsi="Arial" w:cs="Arial"/>
              </w:rPr>
              <w:t xml:space="preserve"> that a </w:t>
            </w:r>
            <w:r w:rsidR="00B54B3B">
              <w:rPr>
                <w:rFonts w:ascii="Arial" w:hAnsi="Arial" w:cs="Arial"/>
              </w:rPr>
              <w:t>person cannot serve for more than</w:t>
            </w:r>
            <w:r>
              <w:rPr>
                <w:rFonts w:ascii="Arial" w:hAnsi="Arial" w:cs="Arial"/>
              </w:rPr>
              <w:t xml:space="preserve"> two terms.</w:t>
            </w:r>
          </w:p>
          <w:p w:rsidR="000563CD" w:rsidRDefault="000563CD" w:rsidP="00FD1E4F">
            <w:pPr>
              <w:spacing w:after="0" w:line="240" w:lineRule="auto"/>
              <w:jc w:val="both"/>
              <w:rPr>
                <w:rFonts w:ascii="Arial" w:hAnsi="Arial" w:cs="Arial"/>
              </w:rPr>
            </w:pPr>
          </w:p>
          <w:p w:rsidR="000563CD" w:rsidRDefault="000563CD" w:rsidP="00FD1E4F">
            <w:pPr>
              <w:spacing w:after="0" w:line="240" w:lineRule="auto"/>
              <w:jc w:val="both"/>
              <w:rPr>
                <w:rFonts w:ascii="Arial" w:hAnsi="Arial" w:cs="Arial"/>
              </w:rPr>
            </w:pPr>
            <w:r>
              <w:rPr>
                <w:rFonts w:ascii="Arial" w:hAnsi="Arial" w:cs="Arial"/>
              </w:rPr>
              <w:t>PO’D said he was concerned with the timing of the 1</w:t>
            </w:r>
            <w:r w:rsidRPr="000563CD">
              <w:rPr>
                <w:rFonts w:ascii="Arial" w:hAnsi="Arial" w:cs="Arial"/>
                <w:vertAlign w:val="superscript"/>
              </w:rPr>
              <w:t>st</w:t>
            </w:r>
            <w:r w:rsidR="00B54B3B">
              <w:rPr>
                <w:rFonts w:ascii="Arial" w:hAnsi="Arial" w:cs="Arial"/>
              </w:rPr>
              <w:t xml:space="preserve"> induction day.  As there may</w:t>
            </w:r>
            <w:r>
              <w:rPr>
                <w:rFonts w:ascii="Arial" w:hAnsi="Arial" w:cs="Arial"/>
              </w:rPr>
              <w:t xml:space="preserve"> be dif</w:t>
            </w:r>
            <w:r w:rsidR="00961611">
              <w:rPr>
                <w:rFonts w:ascii="Arial" w:hAnsi="Arial" w:cs="Arial"/>
              </w:rPr>
              <w:t>ficulty</w:t>
            </w:r>
            <w:r>
              <w:rPr>
                <w:rFonts w:ascii="Arial" w:hAnsi="Arial" w:cs="Arial"/>
              </w:rPr>
              <w:t xml:space="preserve"> in appr</w:t>
            </w:r>
            <w:r w:rsidR="00B54B3B">
              <w:rPr>
                <w:rFonts w:ascii="Arial" w:hAnsi="Arial" w:cs="Arial"/>
              </w:rPr>
              <w:t>oaching a school for release for newly elected teachers if they are only notified of the meeting once elected</w:t>
            </w:r>
            <w:r>
              <w:rPr>
                <w:rFonts w:ascii="Arial" w:hAnsi="Arial" w:cs="Arial"/>
              </w:rPr>
              <w:t>.</w:t>
            </w:r>
          </w:p>
          <w:p w:rsidR="000563CD" w:rsidRDefault="000563CD" w:rsidP="00FD1E4F">
            <w:pPr>
              <w:spacing w:after="0" w:line="240" w:lineRule="auto"/>
              <w:jc w:val="both"/>
              <w:rPr>
                <w:rFonts w:ascii="Arial" w:hAnsi="Arial" w:cs="Arial"/>
              </w:rPr>
            </w:pPr>
          </w:p>
          <w:p w:rsidR="000563CD" w:rsidRDefault="000563CD" w:rsidP="00FD1E4F">
            <w:pPr>
              <w:spacing w:after="0" w:line="240" w:lineRule="auto"/>
              <w:jc w:val="both"/>
              <w:rPr>
                <w:rFonts w:ascii="Arial" w:hAnsi="Arial" w:cs="Arial"/>
              </w:rPr>
            </w:pPr>
            <w:r>
              <w:rPr>
                <w:rFonts w:ascii="Arial" w:hAnsi="Arial" w:cs="Arial"/>
              </w:rPr>
              <w:t>The SEO added that teachers do not have to get permission to be elected.</w:t>
            </w:r>
          </w:p>
          <w:p w:rsidR="000563CD" w:rsidRDefault="000563CD" w:rsidP="00FD1E4F">
            <w:pPr>
              <w:spacing w:after="0" w:line="240" w:lineRule="auto"/>
              <w:jc w:val="both"/>
              <w:rPr>
                <w:rFonts w:ascii="Arial" w:hAnsi="Arial" w:cs="Arial"/>
              </w:rPr>
            </w:pPr>
          </w:p>
          <w:p w:rsidR="000563CD" w:rsidRDefault="000563CD" w:rsidP="00FD1E4F">
            <w:pPr>
              <w:spacing w:after="0" w:line="240" w:lineRule="auto"/>
              <w:jc w:val="both"/>
              <w:rPr>
                <w:rFonts w:ascii="Arial" w:hAnsi="Arial" w:cs="Arial"/>
              </w:rPr>
            </w:pPr>
            <w:r>
              <w:rPr>
                <w:rFonts w:ascii="Arial" w:hAnsi="Arial" w:cs="Arial"/>
              </w:rPr>
              <w:t>PO’D said he was speaking about being released for the in</w:t>
            </w:r>
            <w:r w:rsidR="00B54B3B">
              <w:rPr>
                <w:rFonts w:ascii="Arial" w:hAnsi="Arial" w:cs="Arial"/>
              </w:rPr>
              <w:t>duction meeting as the timetable looked tight.</w:t>
            </w:r>
          </w:p>
          <w:p w:rsidR="000563CD" w:rsidRDefault="000563CD" w:rsidP="00FD1E4F">
            <w:pPr>
              <w:spacing w:after="0" w:line="240" w:lineRule="auto"/>
              <w:jc w:val="both"/>
              <w:rPr>
                <w:rFonts w:ascii="Arial" w:hAnsi="Arial" w:cs="Arial"/>
              </w:rPr>
            </w:pPr>
          </w:p>
          <w:p w:rsidR="00961611" w:rsidRDefault="00B54B3B" w:rsidP="00FD1E4F">
            <w:pPr>
              <w:spacing w:after="0" w:line="240" w:lineRule="auto"/>
              <w:jc w:val="both"/>
              <w:rPr>
                <w:rFonts w:ascii="Arial" w:hAnsi="Arial" w:cs="Arial"/>
              </w:rPr>
            </w:pPr>
            <w:r>
              <w:rPr>
                <w:rFonts w:ascii="Arial" w:hAnsi="Arial" w:cs="Arial"/>
              </w:rPr>
              <w:lastRenderedPageBreak/>
              <w:t>The CEO acknowledged that this was a valid point and consideration will be given to notifying candidates asap of the dates of induction meetings should they be elected.</w:t>
            </w:r>
            <w:r w:rsidR="000563CD">
              <w:rPr>
                <w:rFonts w:ascii="Arial" w:hAnsi="Arial" w:cs="Arial"/>
              </w:rPr>
              <w:t xml:space="preserve">  </w:t>
            </w:r>
          </w:p>
          <w:p w:rsidR="00B54B3B" w:rsidRDefault="00B54B3B" w:rsidP="00FD1E4F">
            <w:pPr>
              <w:spacing w:after="0" w:line="240" w:lineRule="auto"/>
              <w:jc w:val="both"/>
              <w:rPr>
                <w:rFonts w:ascii="Arial" w:hAnsi="Arial" w:cs="Arial"/>
              </w:rPr>
            </w:pPr>
          </w:p>
          <w:p w:rsidR="00961611" w:rsidRDefault="00961611" w:rsidP="00FD1E4F">
            <w:pPr>
              <w:spacing w:after="0" w:line="240" w:lineRule="auto"/>
              <w:jc w:val="both"/>
              <w:rPr>
                <w:rFonts w:ascii="Arial" w:hAnsi="Arial" w:cs="Arial"/>
              </w:rPr>
            </w:pPr>
            <w:r>
              <w:rPr>
                <w:rFonts w:ascii="Arial" w:hAnsi="Arial" w:cs="Arial"/>
              </w:rPr>
              <w:t>MLW asked that it</w:t>
            </w:r>
            <w:r w:rsidR="00B54B3B">
              <w:rPr>
                <w:rFonts w:ascii="Arial" w:hAnsi="Arial" w:cs="Arial"/>
              </w:rPr>
              <w:t xml:space="preserve"> be emphasised how important these meetings are</w:t>
            </w:r>
            <w:r>
              <w:rPr>
                <w:rFonts w:ascii="Arial" w:hAnsi="Arial" w:cs="Arial"/>
              </w:rPr>
              <w:t>.</w:t>
            </w:r>
          </w:p>
          <w:p w:rsidR="00961611" w:rsidRDefault="00961611" w:rsidP="00FD1E4F">
            <w:pPr>
              <w:spacing w:after="0" w:line="240" w:lineRule="auto"/>
              <w:jc w:val="both"/>
              <w:rPr>
                <w:rFonts w:ascii="Arial" w:hAnsi="Arial" w:cs="Arial"/>
              </w:rPr>
            </w:pPr>
          </w:p>
          <w:p w:rsidR="00961611" w:rsidRDefault="00961611" w:rsidP="00FD1E4F">
            <w:pPr>
              <w:spacing w:after="0" w:line="240" w:lineRule="auto"/>
              <w:jc w:val="both"/>
              <w:rPr>
                <w:rFonts w:ascii="Arial" w:hAnsi="Arial" w:cs="Arial"/>
              </w:rPr>
            </w:pPr>
            <w:r>
              <w:rPr>
                <w:rFonts w:ascii="Arial" w:hAnsi="Arial" w:cs="Arial"/>
              </w:rPr>
              <w:t>PO’D enquired if a draft indu</w:t>
            </w:r>
            <w:r w:rsidR="008F1B9F">
              <w:rPr>
                <w:rFonts w:ascii="Arial" w:hAnsi="Arial" w:cs="Arial"/>
              </w:rPr>
              <w:t>ction programme could be shared with</w:t>
            </w:r>
            <w:r>
              <w:rPr>
                <w:rFonts w:ascii="Arial" w:hAnsi="Arial" w:cs="Arial"/>
              </w:rPr>
              <w:t xml:space="preserve"> Council as this would be useful.</w:t>
            </w:r>
          </w:p>
          <w:p w:rsidR="00961611" w:rsidRDefault="00961611" w:rsidP="00FD1E4F">
            <w:pPr>
              <w:spacing w:after="0" w:line="240" w:lineRule="auto"/>
              <w:jc w:val="both"/>
              <w:rPr>
                <w:rFonts w:ascii="Arial" w:hAnsi="Arial" w:cs="Arial"/>
              </w:rPr>
            </w:pPr>
          </w:p>
          <w:p w:rsidR="000563CD" w:rsidRDefault="00961611" w:rsidP="00FD1E4F">
            <w:pPr>
              <w:spacing w:after="0" w:line="240" w:lineRule="auto"/>
              <w:jc w:val="both"/>
              <w:rPr>
                <w:rFonts w:ascii="Arial" w:hAnsi="Arial" w:cs="Arial"/>
              </w:rPr>
            </w:pPr>
            <w:r>
              <w:rPr>
                <w:rFonts w:ascii="Arial" w:hAnsi="Arial" w:cs="Arial"/>
              </w:rPr>
              <w:t>BM highlighted that if an organ</w:t>
            </w:r>
            <w:r w:rsidR="008F1B9F">
              <w:rPr>
                <w:rFonts w:ascii="Arial" w:hAnsi="Arial" w:cs="Arial"/>
              </w:rPr>
              <w:t>isation is not adhering to the two</w:t>
            </w:r>
            <w:r>
              <w:rPr>
                <w:rFonts w:ascii="Arial" w:hAnsi="Arial" w:cs="Arial"/>
              </w:rPr>
              <w:t xml:space="preserve"> term rule a member who is being removed is being treated differently and he emphasised </w:t>
            </w:r>
            <w:r w:rsidR="008F1B9F">
              <w:rPr>
                <w:rFonts w:ascii="Arial" w:hAnsi="Arial" w:cs="Arial"/>
              </w:rPr>
              <w:t xml:space="preserve">how important it is that we act </w:t>
            </w:r>
            <w:r w:rsidR="002126F4">
              <w:rPr>
                <w:rFonts w:ascii="Arial" w:hAnsi="Arial" w:cs="Arial"/>
              </w:rPr>
              <w:t>responsibly</w:t>
            </w:r>
            <w:r w:rsidR="008F1B9F">
              <w:rPr>
                <w:rFonts w:ascii="Arial" w:hAnsi="Arial" w:cs="Arial"/>
              </w:rPr>
              <w:t xml:space="preserve"> when</w:t>
            </w:r>
            <w:r>
              <w:rPr>
                <w:rFonts w:ascii="Arial" w:hAnsi="Arial" w:cs="Arial"/>
              </w:rPr>
              <w:t xml:space="preserve"> accept</w:t>
            </w:r>
            <w:r w:rsidR="008F1B9F">
              <w:rPr>
                <w:rFonts w:ascii="Arial" w:hAnsi="Arial" w:cs="Arial"/>
              </w:rPr>
              <w:t>ing nominations.</w:t>
            </w:r>
            <w:r>
              <w:rPr>
                <w:rFonts w:ascii="Arial" w:hAnsi="Arial" w:cs="Arial"/>
              </w:rPr>
              <w:t xml:space="preserve">   </w:t>
            </w:r>
          </w:p>
          <w:p w:rsidR="00961611" w:rsidRDefault="00961611" w:rsidP="00FD1E4F">
            <w:pPr>
              <w:spacing w:after="0" w:line="240" w:lineRule="auto"/>
              <w:jc w:val="both"/>
              <w:rPr>
                <w:rFonts w:ascii="Arial" w:hAnsi="Arial" w:cs="Arial"/>
              </w:rPr>
            </w:pPr>
          </w:p>
          <w:p w:rsidR="00961611" w:rsidRDefault="00191C6B" w:rsidP="00FD1E4F">
            <w:pPr>
              <w:spacing w:after="0" w:line="240" w:lineRule="auto"/>
              <w:jc w:val="both"/>
              <w:rPr>
                <w:rFonts w:ascii="Arial" w:hAnsi="Arial" w:cs="Arial"/>
              </w:rPr>
            </w:pPr>
            <w:r>
              <w:rPr>
                <w:rFonts w:ascii="Arial" w:hAnsi="Arial" w:cs="Arial"/>
              </w:rPr>
              <w:t>The CEO advised that sho</w:t>
            </w:r>
            <w:r w:rsidR="008F1B9F">
              <w:rPr>
                <w:rFonts w:ascii="Arial" w:hAnsi="Arial" w:cs="Arial"/>
              </w:rPr>
              <w:t xml:space="preserve">uld the situation arise we will go back to the nominating organisation to seek clarification as to why this person is being nominated </w:t>
            </w:r>
            <w:r>
              <w:rPr>
                <w:rFonts w:ascii="Arial" w:hAnsi="Arial" w:cs="Arial"/>
              </w:rPr>
              <w:t>again.</w:t>
            </w:r>
          </w:p>
          <w:p w:rsidR="00191C6B" w:rsidRDefault="00191C6B" w:rsidP="00FD1E4F">
            <w:pPr>
              <w:spacing w:after="0" w:line="240" w:lineRule="auto"/>
              <w:jc w:val="both"/>
              <w:rPr>
                <w:rFonts w:ascii="Arial" w:hAnsi="Arial" w:cs="Arial"/>
              </w:rPr>
            </w:pPr>
          </w:p>
          <w:p w:rsidR="00191C6B" w:rsidRDefault="00191C6B" w:rsidP="00FD1E4F">
            <w:pPr>
              <w:spacing w:after="0" w:line="240" w:lineRule="auto"/>
              <w:jc w:val="both"/>
              <w:rPr>
                <w:rFonts w:ascii="Arial" w:hAnsi="Arial" w:cs="Arial"/>
              </w:rPr>
            </w:pPr>
            <w:r>
              <w:rPr>
                <w:rFonts w:ascii="Arial" w:hAnsi="Arial" w:cs="Arial"/>
              </w:rPr>
              <w:t>BM questioned where the rule originated from.</w:t>
            </w:r>
          </w:p>
          <w:p w:rsidR="00191C6B" w:rsidRDefault="00191C6B" w:rsidP="00FD1E4F">
            <w:pPr>
              <w:spacing w:after="0" w:line="240" w:lineRule="auto"/>
              <w:jc w:val="both"/>
              <w:rPr>
                <w:rFonts w:ascii="Arial" w:hAnsi="Arial" w:cs="Arial"/>
              </w:rPr>
            </w:pPr>
          </w:p>
          <w:p w:rsidR="00191C6B" w:rsidRDefault="00191C6B" w:rsidP="00FD1E4F">
            <w:pPr>
              <w:spacing w:after="0" w:line="240" w:lineRule="auto"/>
              <w:jc w:val="both"/>
              <w:rPr>
                <w:rFonts w:ascii="Arial" w:hAnsi="Arial" w:cs="Arial"/>
              </w:rPr>
            </w:pPr>
            <w:r>
              <w:rPr>
                <w:rFonts w:ascii="Arial" w:hAnsi="Arial" w:cs="Arial"/>
              </w:rPr>
              <w:t>The SEO advised that there is no rule in statute but there is a strict process in governing</w:t>
            </w:r>
            <w:r w:rsidR="00C161A1">
              <w:rPr>
                <w:rFonts w:ascii="Arial" w:hAnsi="Arial" w:cs="Arial"/>
              </w:rPr>
              <w:t xml:space="preserve"> the election of teacher representatives</w:t>
            </w:r>
          </w:p>
          <w:p w:rsidR="00191C6B" w:rsidRDefault="00191C6B" w:rsidP="00FD1E4F">
            <w:pPr>
              <w:spacing w:after="0" w:line="240" w:lineRule="auto"/>
              <w:jc w:val="both"/>
              <w:rPr>
                <w:rFonts w:ascii="Arial" w:hAnsi="Arial" w:cs="Arial"/>
              </w:rPr>
            </w:pPr>
          </w:p>
          <w:p w:rsidR="00191C6B" w:rsidRDefault="00191C6B" w:rsidP="00FD1E4F">
            <w:pPr>
              <w:spacing w:after="0" w:line="240" w:lineRule="auto"/>
              <w:jc w:val="both"/>
              <w:rPr>
                <w:rFonts w:ascii="Arial" w:hAnsi="Arial" w:cs="Arial"/>
              </w:rPr>
            </w:pPr>
            <w:r>
              <w:rPr>
                <w:rFonts w:ascii="Arial" w:hAnsi="Arial" w:cs="Arial"/>
              </w:rPr>
              <w:t>The CEO sai</w:t>
            </w:r>
            <w:r w:rsidR="008F1B9F">
              <w:rPr>
                <w:rFonts w:ascii="Arial" w:hAnsi="Arial" w:cs="Arial"/>
              </w:rPr>
              <w:t>d that it is best practice for the composition of boards to be refreshed and most operate a two term/8 year rule</w:t>
            </w:r>
            <w:r>
              <w:rPr>
                <w:rFonts w:ascii="Arial" w:hAnsi="Arial" w:cs="Arial"/>
              </w:rPr>
              <w:t>.</w:t>
            </w:r>
          </w:p>
          <w:p w:rsidR="00191C6B" w:rsidRDefault="00191C6B" w:rsidP="00FD1E4F">
            <w:pPr>
              <w:spacing w:after="0" w:line="240" w:lineRule="auto"/>
              <w:jc w:val="both"/>
              <w:rPr>
                <w:rFonts w:ascii="Arial" w:hAnsi="Arial" w:cs="Arial"/>
              </w:rPr>
            </w:pPr>
          </w:p>
          <w:p w:rsidR="00191C6B" w:rsidRDefault="00191C6B" w:rsidP="00FD1E4F">
            <w:pPr>
              <w:spacing w:after="0" w:line="240" w:lineRule="auto"/>
              <w:jc w:val="both"/>
              <w:rPr>
                <w:rFonts w:ascii="Arial" w:hAnsi="Arial" w:cs="Arial"/>
              </w:rPr>
            </w:pPr>
            <w:r>
              <w:rPr>
                <w:rFonts w:ascii="Arial" w:hAnsi="Arial" w:cs="Arial"/>
              </w:rPr>
              <w:t>CSW said that sometimes places cannot be filled and it can be a difficult situation to handle.</w:t>
            </w:r>
          </w:p>
          <w:p w:rsidR="00C161A1" w:rsidRDefault="00C161A1" w:rsidP="00FD1E4F">
            <w:pPr>
              <w:spacing w:after="0" w:line="240" w:lineRule="auto"/>
              <w:jc w:val="both"/>
              <w:rPr>
                <w:rFonts w:ascii="Arial" w:hAnsi="Arial" w:cs="Arial"/>
              </w:rPr>
            </w:pPr>
          </w:p>
          <w:p w:rsidR="00191C6B" w:rsidRPr="00191C6B" w:rsidRDefault="00191C6B" w:rsidP="00FD1E4F">
            <w:pPr>
              <w:spacing w:after="0" w:line="240" w:lineRule="auto"/>
              <w:jc w:val="both"/>
              <w:rPr>
                <w:rFonts w:ascii="Arial" w:hAnsi="Arial" w:cs="Arial"/>
                <w:b/>
              </w:rPr>
            </w:pPr>
          </w:p>
          <w:p w:rsidR="00191C6B" w:rsidRPr="00191C6B" w:rsidRDefault="00191C6B" w:rsidP="00FD1E4F">
            <w:pPr>
              <w:spacing w:after="0" w:line="240" w:lineRule="auto"/>
              <w:jc w:val="both"/>
              <w:rPr>
                <w:rFonts w:ascii="Arial" w:hAnsi="Arial" w:cs="Arial"/>
                <w:b/>
              </w:rPr>
            </w:pPr>
            <w:r w:rsidRPr="00191C6B">
              <w:rPr>
                <w:rFonts w:ascii="Arial" w:hAnsi="Arial" w:cs="Arial"/>
                <w:b/>
              </w:rPr>
              <w:t xml:space="preserve">7.  Accreditation Update                                  </w:t>
            </w:r>
            <w:r w:rsidR="00C161A1">
              <w:rPr>
                <w:rFonts w:ascii="Arial" w:hAnsi="Arial" w:cs="Arial"/>
                <w:b/>
              </w:rPr>
              <w:t xml:space="preserve">               </w:t>
            </w:r>
            <w:r w:rsidRPr="00191C6B">
              <w:rPr>
                <w:rFonts w:ascii="Arial" w:hAnsi="Arial" w:cs="Arial"/>
                <w:b/>
              </w:rPr>
              <w:t xml:space="preserve">  (PRRC/19/13/03)</w:t>
            </w:r>
          </w:p>
          <w:p w:rsidR="00191C6B" w:rsidRDefault="00191C6B" w:rsidP="00FD1E4F">
            <w:pPr>
              <w:spacing w:after="0" w:line="240" w:lineRule="auto"/>
              <w:jc w:val="both"/>
              <w:rPr>
                <w:rFonts w:ascii="Arial" w:hAnsi="Arial" w:cs="Arial"/>
              </w:rPr>
            </w:pPr>
          </w:p>
          <w:p w:rsidR="00191C6B" w:rsidRPr="00191C6B" w:rsidRDefault="00191C6B" w:rsidP="00191C6B">
            <w:pPr>
              <w:spacing w:after="0" w:line="240" w:lineRule="auto"/>
              <w:rPr>
                <w:rFonts w:ascii="Arial" w:eastAsia="Times New Roman" w:hAnsi="Arial" w:cs="Arial"/>
              </w:rPr>
            </w:pPr>
            <w:r w:rsidRPr="00191C6B">
              <w:rPr>
                <w:rFonts w:ascii="Arial" w:hAnsi="Arial" w:cs="Arial"/>
              </w:rPr>
              <w:t>The SEO directed members to the leaflet enclosed with their papers.  He reminded members that at</w:t>
            </w:r>
            <w:r w:rsidRPr="00191C6B">
              <w:rPr>
                <w:rFonts w:ascii="Arial" w:eastAsia="Times New Roman" w:hAnsi="Arial" w:cs="Arial"/>
              </w:rPr>
              <w:t xml:space="preserve"> its meeting on 18 June 2019 Council members agreed to ratify the PRRC’s recommendation that the PGCE programmes offered by</w:t>
            </w:r>
            <w:r w:rsidR="00294ADE">
              <w:rPr>
                <w:rFonts w:ascii="Arial" w:eastAsia="Times New Roman" w:hAnsi="Arial" w:cs="Arial"/>
              </w:rPr>
              <w:t xml:space="preserve"> Ulster University, St. Mary’s University C</w:t>
            </w:r>
            <w:r w:rsidRPr="00191C6B">
              <w:rPr>
                <w:rFonts w:ascii="Arial" w:eastAsia="Times New Roman" w:hAnsi="Arial" w:cs="Arial"/>
              </w:rPr>
              <w:t>ollege, QUB and Stranmillis University College should be accredited for a period of 4 years.</w:t>
            </w:r>
          </w:p>
          <w:p w:rsidR="00191C6B" w:rsidRPr="00191C6B" w:rsidRDefault="00191C6B" w:rsidP="00191C6B">
            <w:pPr>
              <w:spacing w:after="0" w:line="240" w:lineRule="auto"/>
              <w:ind w:left="720"/>
              <w:rPr>
                <w:rFonts w:ascii="Arial" w:eastAsia="Times New Roman" w:hAnsi="Arial" w:cs="Arial"/>
              </w:rPr>
            </w:pPr>
          </w:p>
          <w:p w:rsidR="00191C6B" w:rsidRPr="00191C6B" w:rsidRDefault="00191C6B" w:rsidP="00191C6B">
            <w:pPr>
              <w:spacing w:after="0" w:line="240" w:lineRule="auto"/>
              <w:rPr>
                <w:rFonts w:ascii="Arial" w:eastAsia="Times New Roman" w:hAnsi="Arial" w:cs="Arial"/>
              </w:rPr>
            </w:pPr>
            <w:r>
              <w:rPr>
                <w:rFonts w:ascii="Arial" w:eastAsia="Times New Roman" w:hAnsi="Arial" w:cs="Arial"/>
              </w:rPr>
              <w:t>He advised that the H</w:t>
            </w:r>
            <w:r w:rsidRPr="00191C6B">
              <w:rPr>
                <w:rFonts w:ascii="Arial" w:eastAsia="Times New Roman" w:hAnsi="Arial" w:cs="Arial"/>
              </w:rPr>
              <w:t>EIs were formally notified and the ratification decision was also communicated to the DE and the ETI</w:t>
            </w:r>
            <w:r>
              <w:rPr>
                <w:rFonts w:ascii="Arial" w:eastAsia="Times New Roman" w:hAnsi="Arial" w:cs="Arial"/>
              </w:rPr>
              <w:t xml:space="preserve"> and a</w:t>
            </w:r>
            <w:r w:rsidRPr="00191C6B">
              <w:rPr>
                <w:rFonts w:ascii="Arial" w:eastAsia="Times New Roman" w:hAnsi="Arial" w:cs="Arial"/>
              </w:rPr>
              <w:t xml:space="preserve"> letter has also been issued to each of the HEIs seeking feedback on the accreditation and inspection process.</w:t>
            </w:r>
          </w:p>
          <w:p w:rsidR="00191C6B" w:rsidRPr="00191C6B" w:rsidRDefault="00191C6B" w:rsidP="00191C6B">
            <w:pPr>
              <w:spacing w:after="0" w:line="240" w:lineRule="auto"/>
              <w:ind w:left="720"/>
              <w:rPr>
                <w:rFonts w:ascii="Arial" w:eastAsia="Times New Roman" w:hAnsi="Arial" w:cs="Arial"/>
                <w:b/>
              </w:rPr>
            </w:pPr>
          </w:p>
          <w:p w:rsidR="00191C6B" w:rsidRPr="00191C6B" w:rsidRDefault="00191C6B" w:rsidP="00191C6B">
            <w:pPr>
              <w:spacing w:after="0" w:line="240" w:lineRule="auto"/>
              <w:rPr>
                <w:rFonts w:ascii="Arial" w:eastAsia="Times New Roman" w:hAnsi="Arial" w:cs="Arial"/>
              </w:rPr>
            </w:pPr>
            <w:r w:rsidRPr="00191C6B">
              <w:rPr>
                <w:rFonts w:ascii="Arial" w:eastAsia="Times New Roman" w:hAnsi="Arial" w:cs="Arial"/>
              </w:rPr>
              <w:t>Planning is now underway to take forward the accreditation of the 4 year B.Ed., programmes during this academic year. As with the PGCE accreditation process, this will run in parallel with the planned ETI inspection of the B.Ed., programmes.</w:t>
            </w:r>
          </w:p>
          <w:p w:rsidR="00191C6B" w:rsidRPr="00191C6B" w:rsidRDefault="00191C6B" w:rsidP="00191C6B">
            <w:pPr>
              <w:spacing w:after="0" w:line="240" w:lineRule="auto"/>
              <w:ind w:left="720"/>
              <w:rPr>
                <w:rFonts w:ascii="Arial" w:eastAsia="Times New Roman" w:hAnsi="Arial" w:cs="Arial"/>
              </w:rPr>
            </w:pPr>
          </w:p>
          <w:p w:rsidR="00191C6B" w:rsidRPr="00191C6B" w:rsidRDefault="00191C6B" w:rsidP="00191C6B">
            <w:pPr>
              <w:spacing w:after="0" w:line="240" w:lineRule="auto"/>
              <w:rPr>
                <w:rFonts w:ascii="Arial" w:eastAsia="Times New Roman" w:hAnsi="Arial" w:cs="Arial"/>
              </w:rPr>
            </w:pPr>
            <w:r>
              <w:rPr>
                <w:rFonts w:ascii="Arial" w:eastAsia="Times New Roman" w:hAnsi="Arial" w:cs="Arial"/>
              </w:rPr>
              <w:t>The SEO said that t</w:t>
            </w:r>
            <w:r w:rsidRPr="00191C6B">
              <w:rPr>
                <w:rFonts w:ascii="Arial" w:eastAsia="Times New Roman" w:hAnsi="Arial" w:cs="Arial"/>
              </w:rPr>
              <w:t>he new Accreditation Subcommittee will be drawn from the new Council and officers will recommend the same criteria used to select the members</w:t>
            </w:r>
            <w:r w:rsidR="008F1B9F">
              <w:rPr>
                <w:rFonts w:ascii="Arial" w:eastAsia="Times New Roman" w:hAnsi="Arial" w:cs="Arial"/>
              </w:rPr>
              <w:t xml:space="preserve"> as the last time round except for</w:t>
            </w:r>
            <w:r w:rsidRPr="00191C6B">
              <w:rPr>
                <w:rFonts w:ascii="Arial" w:eastAsia="Times New Roman" w:hAnsi="Arial" w:cs="Arial"/>
              </w:rPr>
              <w:t xml:space="preserve"> the requirement to have a specia</w:t>
            </w:r>
            <w:r w:rsidR="00C12562">
              <w:rPr>
                <w:rFonts w:ascii="Arial" w:eastAsia="Times New Roman" w:hAnsi="Arial" w:cs="Arial"/>
              </w:rPr>
              <w:t>list in IM Education and Early Y</w:t>
            </w:r>
            <w:r w:rsidRPr="00191C6B">
              <w:rPr>
                <w:rFonts w:ascii="Arial" w:eastAsia="Times New Roman" w:hAnsi="Arial" w:cs="Arial"/>
              </w:rPr>
              <w:t>ears.</w:t>
            </w:r>
          </w:p>
          <w:p w:rsidR="00191C6B" w:rsidRPr="00191C6B" w:rsidRDefault="00191C6B" w:rsidP="00191C6B">
            <w:pPr>
              <w:spacing w:after="200" w:line="276" w:lineRule="auto"/>
              <w:ind w:left="1440"/>
              <w:contextualSpacing/>
              <w:rPr>
                <w:rFonts w:ascii="Arial" w:eastAsia="Times New Roman" w:hAnsi="Arial" w:cs="Arial"/>
                <w:lang w:val="en-US" w:eastAsia="en-GB"/>
              </w:rPr>
            </w:pPr>
          </w:p>
          <w:p w:rsidR="00961611" w:rsidRDefault="00191C6B" w:rsidP="00191C6B">
            <w:pPr>
              <w:spacing w:after="0" w:line="240" w:lineRule="auto"/>
              <w:jc w:val="both"/>
              <w:rPr>
                <w:rFonts w:ascii="Arial" w:eastAsia="Calibri" w:hAnsi="Arial" w:cs="Arial"/>
                <w:lang w:val="en-US" w:eastAsia="en-GB"/>
              </w:rPr>
            </w:pPr>
            <w:r w:rsidRPr="00191C6B">
              <w:rPr>
                <w:rFonts w:ascii="Arial" w:eastAsia="Calibri" w:hAnsi="Arial" w:cs="Arial"/>
                <w:lang w:val="en-US" w:eastAsia="en-GB"/>
              </w:rPr>
              <w:lastRenderedPageBreak/>
              <w:t>In coordinating the B.Ed., accreditation with the ETI process, both St Mary’s and Stranmillis University College have been advised</w:t>
            </w:r>
            <w:r>
              <w:rPr>
                <w:rFonts w:ascii="Arial" w:eastAsia="Calibri" w:hAnsi="Arial" w:cs="Arial"/>
                <w:lang w:val="en-US" w:eastAsia="en-GB"/>
              </w:rPr>
              <w:t xml:space="preserve"> that their accreditation portfolios should be available by the beginning of April 2020 and that the ETI will report the findings of the inspections on 12 June 2020.</w:t>
            </w:r>
          </w:p>
          <w:p w:rsidR="00746A59" w:rsidRDefault="00746A59" w:rsidP="00191C6B">
            <w:pPr>
              <w:spacing w:after="0" w:line="240" w:lineRule="auto"/>
              <w:jc w:val="both"/>
              <w:rPr>
                <w:rFonts w:ascii="Arial" w:eastAsia="Calibri" w:hAnsi="Arial" w:cs="Arial"/>
                <w:lang w:val="en-US" w:eastAsia="en-GB"/>
              </w:rPr>
            </w:pPr>
          </w:p>
          <w:p w:rsidR="00746A59" w:rsidRDefault="00746A59"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SEO thanked members for their support and the Chair thanked the SEO and members for their time and the work and reading which had to be done.</w:t>
            </w:r>
          </w:p>
          <w:p w:rsidR="00746A59" w:rsidRDefault="00746A59" w:rsidP="00191C6B">
            <w:pPr>
              <w:spacing w:after="0" w:line="240" w:lineRule="auto"/>
              <w:jc w:val="both"/>
              <w:rPr>
                <w:rFonts w:ascii="Arial" w:eastAsia="Calibri" w:hAnsi="Arial" w:cs="Arial"/>
                <w:lang w:val="en-US" w:eastAsia="en-GB"/>
              </w:rPr>
            </w:pPr>
          </w:p>
          <w:p w:rsidR="00746A59" w:rsidRDefault="00746A59" w:rsidP="00191C6B">
            <w:pPr>
              <w:spacing w:after="0" w:line="240" w:lineRule="auto"/>
              <w:jc w:val="both"/>
              <w:rPr>
                <w:rFonts w:ascii="Arial" w:eastAsia="Calibri" w:hAnsi="Arial" w:cs="Arial"/>
                <w:b/>
                <w:lang w:val="en-US" w:eastAsia="en-GB"/>
              </w:rPr>
            </w:pPr>
            <w:r>
              <w:rPr>
                <w:rFonts w:ascii="Arial" w:eastAsia="Calibri" w:hAnsi="Arial" w:cs="Arial"/>
                <w:b/>
                <w:lang w:val="en-US" w:eastAsia="en-GB"/>
              </w:rPr>
              <w:t>8.  Leadership Competences Update (Presentation)</w:t>
            </w:r>
          </w:p>
          <w:p w:rsidR="00746A59" w:rsidRDefault="00746A59" w:rsidP="00191C6B">
            <w:pPr>
              <w:spacing w:after="0" w:line="240" w:lineRule="auto"/>
              <w:jc w:val="both"/>
              <w:rPr>
                <w:rFonts w:ascii="Arial" w:eastAsia="Calibri" w:hAnsi="Arial" w:cs="Arial"/>
                <w:b/>
                <w:lang w:val="en-US" w:eastAsia="en-GB"/>
              </w:rPr>
            </w:pPr>
          </w:p>
          <w:p w:rsidR="00746A59" w:rsidRDefault="00746A59" w:rsidP="00191C6B">
            <w:pPr>
              <w:spacing w:after="0" w:line="240" w:lineRule="auto"/>
              <w:jc w:val="both"/>
              <w:rPr>
                <w:rFonts w:ascii="Arial" w:eastAsia="Calibri" w:hAnsi="Arial" w:cs="Arial"/>
                <w:lang w:val="en-US" w:eastAsia="en-GB"/>
              </w:rPr>
            </w:pPr>
            <w:r>
              <w:rPr>
                <w:rFonts w:ascii="Arial" w:eastAsia="Calibri" w:hAnsi="Arial" w:cs="Arial"/>
                <w:lang w:val="en-US" w:eastAsia="en-GB"/>
              </w:rPr>
              <w:t xml:space="preserve">The </w:t>
            </w:r>
            <w:r w:rsidR="008F1B9F">
              <w:rPr>
                <w:rFonts w:ascii="Arial" w:eastAsia="Calibri" w:hAnsi="Arial" w:cs="Arial"/>
                <w:lang w:val="en-US" w:eastAsia="en-GB"/>
              </w:rPr>
              <w:t>SEO gave a presentation updating members on the development of leadership competences</w:t>
            </w:r>
            <w:r>
              <w:rPr>
                <w:rFonts w:ascii="Arial" w:eastAsia="Calibri" w:hAnsi="Arial" w:cs="Arial"/>
                <w:lang w:val="en-US" w:eastAsia="en-GB"/>
              </w:rPr>
              <w:t xml:space="preserve">.  He highlighted the work of the Writing Group and said that they had given an enormous amount of time.  The Advisory Group had met on 5 occasions since October 2018 and the Writing Group had last met on 20 August to consider input from ETI.  </w:t>
            </w:r>
          </w:p>
          <w:p w:rsidR="00746A59" w:rsidRDefault="00746A59" w:rsidP="00191C6B">
            <w:pPr>
              <w:spacing w:after="0" w:line="240" w:lineRule="auto"/>
              <w:jc w:val="both"/>
              <w:rPr>
                <w:rFonts w:ascii="Arial" w:eastAsia="Calibri" w:hAnsi="Arial" w:cs="Arial"/>
                <w:lang w:val="en-US" w:eastAsia="en-GB"/>
              </w:rPr>
            </w:pPr>
          </w:p>
          <w:p w:rsidR="00746A59" w:rsidRDefault="00746A59"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SEO discussed the emerging structure of the competence model and highlighted the three ‘lens’ agreed by the Advisory Group – Leading Ethos, Leading Learning and Leading Improvement.  He advised that work is continuing and that dis</w:t>
            </w:r>
            <w:r w:rsidR="00C12562">
              <w:rPr>
                <w:rFonts w:ascii="Arial" w:eastAsia="Calibri" w:hAnsi="Arial" w:cs="Arial"/>
                <w:lang w:val="en-US" w:eastAsia="en-GB"/>
              </w:rPr>
              <w:t>cussions have been greatly enhanced by members of the Advisory Group who were practising school leaders</w:t>
            </w:r>
          </w:p>
          <w:p w:rsidR="00746A59" w:rsidRDefault="00746A59" w:rsidP="00191C6B">
            <w:pPr>
              <w:spacing w:after="0" w:line="240" w:lineRule="auto"/>
              <w:jc w:val="both"/>
              <w:rPr>
                <w:rFonts w:ascii="Arial" w:eastAsia="Calibri" w:hAnsi="Arial" w:cs="Arial"/>
                <w:lang w:val="en-US" w:eastAsia="en-GB"/>
              </w:rPr>
            </w:pPr>
          </w:p>
          <w:p w:rsidR="00746A59" w:rsidRDefault="00746A59" w:rsidP="00191C6B">
            <w:pPr>
              <w:spacing w:after="0" w:line="240" w:lineRule="auto"/>
              <w:jc w:val="both"/>
              <w:rPr>
                <w:rFonts w:ascii="Arial" w:eastAsia="Calibri" w:hAnsi="Arial" w:cs="Arial"/>
                <w:lang w:val="en-US" w:eastAsia="en-GB"/>
              </w:rPr>
            </w:pPr>
            <w:r>
              <w:rPr>
                <w:rFonts w:ascii="Arial" w:eastAsia="Calibri" w:hAnsi="Arial" w:cs="Arial"/>
                <w:lang w:val="en-US" w:eastAsia="en-GB"/>
              </w:rPr>
              <w:t>CMcC stated that there is a need to agree generic statements regarding the competent teacher and there is a need to go back</w:t>
            </w:r>
            <w:r w:rsidR="00C12562">
              <w:rPr>
                <w:rFonts w:ascii="Arial" w:eastAsia="Calibri" w:hAnsi="Arial" w:cs="Arial"/>
                <w:lang w:val="en-US" w:eastAsia="en-GB"/>
              </w:rPr>
              <w:t xml:space="preserve"> and start with initial teacher education</w:t>
            </w:r>
            <w:r>
              <w:rPr>
                <w:rFonts w:ascii="Arial" w:eastAsia="Calibri" w:hAnsi="Arial" w:cs="Arial"/>
                <w:lang w:val="en-US" w:eastAsia="en-GB"/>
              </w:rPr>
              <w:t xml:space="preserve"> </w:t>
            </w:r>
            <w:r w:rsidR="00C12562">
              <w:rPr>
                <w:rFonts w:ascii="Arial" w:eastAsia="Calibri" w:hAnsi="Arial" w:cs="Arial"/>
                <w:lang w:val="en-US" w:eastAsia="en-GB"/>
              </w:rPr>
              <w:t xml:space="preserve">as a foundation to school leadership. </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MLW asked if we had looked at other professions.</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 xml:space="preserve">The SEO said we </w:t>
            </w:r>
            <w:r w:rsidR="00C12562">
              <w:rPr>
                <w:rFonts w:ascii="Arial" w:eastAsia="Calibri" w:hAnsi="Arial" w:cs="Arial"/>
                <w:lang w:val="en-US" w:eastAsia="en-GB"/>
              </w:rPr>
              <w:t>had looked at the Civil Service and Heath Professional models</w:t>
            </w:r>
            <w:r w:rsidR="002226BF">
              <w:rPr>
                <w:rFonts w:ascii="Arial" w:eastAsia="Calibri" w:hAnsi="Arial" w:cs="Arial"/>
                <w:lang w:val="en-US" w:eastAsia="en-GB"/>
              </w:rPr>
              <w:t>.</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SEO advised that there</w:t>
            </w:r>
            <w:r w:rsidR="002226BF">
              <w:rPr>
                <w:rFonts w:ascii="Arial" w:eastAsia="Calibri" w:hAnsi="Arial" w:cs="Arial"/>
                <w:lang w:val="en-US" w:eastAsia="en-GB"/>
              </w:rPr>
              <w:t xml:space="preserve"> was some</w:t>
            </w:r>
            <w:r w:rsidR="00B015DC">
              <w:rPr>
                <w:rFonts w:ascii="Arial" w:eastAsia="Calibri" w:hAnsi="Arial" w:cs="Arial"/>
                <w:lang w:val="en-US" w:eastAsia="en-GB"/>
              </w:rPr>
              <w:t xml:space="preserve"> commonality with other professions and that the Advisory Group had reviewed a significant amount of literature on leadership including Max Weber and Michael Fullan</w:t>
            </w:r>
            <w:r w:rsidR="00051ED2">
              <w:rPr>
                <w:rFonts w:ascii="Arial" w:eastAsia="Calibri" w:hAnsi="Arial" w:cs="Arial"/>
                <w:lang w:val="en-US" w:eastAsia="en-GB"/>
              </w:rPr>
              <w:t xml:space="preserve"> et</w:t>
            </w:r>
            <w:r w:rsidR="002226BF">
              <w:rPr>
                <w:rFonts w:ascii="Arial" w:eastAsia="Calibri" w:hAnsi="Arial" w:cs="Arial"/>
                <w:lang w:val="en-US" w:eastAsia="en-GB"/>
              </w:rPr>
              <w:t>.</w:t>
            </w:r>
            <w:r w:rsidR="00051ED2">
              <w:rPr>
                <w:rFonts w:ascii="Arial" w:eastAsia="Calibri" w:hAnsi="Arial" w:cs="Arial"/>
                <w:lang w:val="en-US" w:eastAsia="en-GB"/>
              </w:rPr>
              <w:t xml:space="preserve"> al.</w:t>
            </w:r>
            <w:r w:rsidR="00B015DC">
              <w:rPr>
                <w:rFonts w:ascii="Arial" w:eastAsia="Calibri" w:hAnsi="Arial" w:cs="Arial"/>
                <w:lang w:val="en-US" w:eastAsia="en-GB"/>
              </w:rPr>
              <w:t xml:space="preserve"> </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BM said that 70% of the teaching profession has some</w:t>
            </w:r>
            <w:r w:rsidR="004E5FB4">
              <w:rPr>
                <w:rFonts w:ascii="Arial" w:eastAsia="Calibri" w:hAnsi="Arial" w:cs="Arial"/>
                <w:lang w:val="en-US" w:eastAsia="en-GB"/>
              </w:rPr>
              <w:t xml:space="preserve"> additional responsibilities</w:t>
            </w:r>
            <w:r>
              <w:rPr>
                <w:rFonts w:ascii="Arial" w:eastAsia="Calibri" w:hAnsi="Arial" w:cs="Arial"/>
                <w:lang w:val="en-US" w:eastAsia="en-GB"/>
              </w:rPr>
              <w:t xml:space="preserve">.  </w:t>
            </w:r>
            <w:r w:rsidR="004E5FB4">
              <w:rPr>
                <w:rFonts w:ascii="Arial" w:eastAsia="Calibri" w:hAnsi="Arial" w:cs="Arial"/>
                <w:lang w:val="en-US" w:eastAsia="en-GB"/>
              </w:rPr>
              <w:t>He expressed concern that leadership competences</w:t>
            </w:r>
            <w:r w:rsidR="002226BF">
              <w:rPr>
                <w:rFonts w:ascii="Arial" w:eastAsia="Calibri" w:hAnsi="Arial" w:cs="Arial"/>
                <w:lang w:val="en-US" w:eastAsia="en-GB"/>
              </w:rPr>
              <w:t>,</w:t>
            </w:r>
            <w:r w:rsidR="004E5FB4">
              <w:rPr>
                <w:rFonts w:ascii="Arial" w:eastAsia="Calibri" w:hAnsi="Arial" w:cs="Arial"/>
                <w:lang w:val="en-US" w:eastAsia="en-GB"/>
              </w:rPr>
              <w:t xml:space="preserve"> if misused</w:t>
            </w:r>
            <w:r w:rsidR="002226BF">
              <w:rPr>
                <w:rFonts w:ascii="Arial" w:eastAsia="Calibri" w:hAnsi="Arial" w:cs="Arial"/>
                <w:lang w:val="en-US" w:eastAsia="en-GB"/>
              </w:rPr>
              <w:t>,</w:t>
            </w:r>
            <w:r w:rsidR="004E5FB4">
              <w:rPr>
                <w:rFonts w:ascii="Arial" w:eastAsia="Calibri" w:hAnsi="Arial" w:cs="Arial"/>
                <w:lang w:val="en-US" w:eastAsia="en-GB"/>
              </w:rPr>
              <w:t xml:space="preserve"> could lead to increases in workload and accountability.</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Chair said he was concerned that ETI would use this as</w:t>
            </w:r>
            <w:r w:rsidR="002226BF">
              <w:rPr>
                <w:rFonts w:ascii="Arial" w:eastAsia="Calibri" w:hAnsi="Arial" w:cs="Arial"/>
                <w:lang w:val="en-US" w:eastAsia="en-GB"/>
              </w:rPr>
              <w:t xml:space="preserve"> a measuring tool. </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CMcC said that shared leadership and credibility had been discussed and we should be getting the foundation</w:t>
            </w:r>
            <w:r w:rsidR="002226BF">
              <w:rPr>
                <w:rFonts w:ascii="Arial" w:eastAsia="Calibri" w:hAnsi="Arial" w:cs="Arial"/>
                <w:lang w:val="en-US" w:eastAsia="en-GB"/>
              </w:rPr>
              <w:t>s right</w:t>
            </w:r>
            <w:r>
              <w:rPr>
                <w:rFonts w:ascii="Arial" w:eastAsia="Calibri" w:hAnsi="Arial" w:cs="Arial"/>
                <w:lang w:val="en-US" w:eastAsia="en-GB"/>
              </w:rPr>
              <w:t xml:space="preserve"> and aligning these.  Th</w:t>
            </w:r>
            <w:r w:rsidR="002226BF">
              <w:rPr>
                <w:rFonts w:ascii="Arial" w:eastAsia="Calibri" w:hAnsi="Arial" w:cs="Arial"/>
                <w:lang w:val="en-US" w:eastAsia="en-GB"/>
              </w:rPr>
              <w:t>ere is a high degree of overlap at leadership at all levels.</w:t>
            </w:r>
          </w:p>
          <w:p w:rsidR="00902B11" w:rsidRDefault="00902B11" w:rsidP="00191C6B">
            <w:pPr>
              <w:spacing w:after="0" w:line="240" w:lineRule="auto"/>
              <w:jc w:val="both"/>
              <w:rPr>
                <w:rFonts w:ascii="Arial" w:eastAsia="Calibri" w:hAnsi="Arial" w:cs="Arial"/>
                <w:lang w:val="en-US" w:eastAsia="en-GB"/>
              </w:rPr>
            </w:pPr>
          </w:p>
          <w:p w:rsidR="00902B11" w:rsidRDefault="00902B11" w:rsidP="00191C6B">
            <w:pPr>
              <w:spacing w:after="0" w:line="240" w:lineRule="auto"/>
              <w:jc w:val="both"/>
              <w:rPr>
                <w:rFonts w:ascii="Arial" w:eastAsia="Calibri" w:hAnsi="Arial" w:cs="Arial"/>
                <w:lang w:val="en-US" w:eastAsia="en-GB"/>
              </w:rPr>
            </w:pPr>
            <w:r>
              <w:rPr>
                <w:rFonts w:ascii="Arial" w:eastAsia="Calibri" w:hAnsi="Arial" w:cs="Arial"/>
                <w:lang w:val="en-US" w:eastAsia="en-GB"/>
              </w:rPr>
              <w:t xml:space="preserve">The SEO said that regarding initial teachers we should be mindful that competences can be misused for accountability in a negative sense </w:t>
            </w:r>
            <w:r w:rsidR="008F1B9F">
              <w:rPr>
                <w:rFonts w:ascii="Arial" w:eastAsia="Calibri" w:hAnsi="Arial" w:cs="Arial"/>
                <w:lang w:val="en-US" w:eastAsia="en-GB"/>
              </w:rPr>
              <w:t>but nevertheless</w:t>
            </w:r>
            <w:r>
              <w:rPr>
                <w:rFonts w:ascii="Arial" w:eastAsia="Calibri" w:hAnsi="Arial" w:cs="Arial"/>
                <w:lang w:val="en-US" w:eastAsia="en-GB"/>
              </w:rPr>
              <w:t xml:space="preserve"> should be used to dev</w:t>
            </w:r>
            <w:r w:rsidR="004E5FB4">
              <w:rPr>
                <w:rFonts w:ascii="Arial" w:eastAsia="Calibri" w:hAnsi="Arial" w:cs="Arial"/>
                <w:lang w:val="en-US" w:eastAsia="en-GB"/>
              </w:rPr>
              <w:t>elop leadership for the 21</w:t>
            </w:r>
            <w:r w:rsidR="008F1B9F">
              <w:rPr>
                <w:rFonts w:ascii="Arial" w:eastAsia="Calibri" w:hAnsi="Arial" w:cs="Arial"/>
                <w:lang w:val="en-US" w:eastAsia="en-GB"/>
              </w:rPr>
              <w:t>st</w:t>
            </w:r>
            <w:r w:rsidR="004E5FB4">
              <w:rPr>
                <w:rFonts w:ascii="Arial" w:eastAsia="Calibri" w:hAnsi="Arial" w:cs="Arial"/>
                <w:lang w:val="en-US" w:eastAsia="en-GB"/>
              </w:rPr>
              <w:t xml:space="preserve"> Century</w:t>
            </w:r>
            <w:r>
              <w:rPr>
                <w:rFonts w:ascii="Arial" w:eastAsia="Calibri" w:hAnsi="Arial" w:cs="Arial"/>
                <w:lang w:val="en-US" w:eastAsia="en-GB"/>
              </w:rPr>
              <w:t>.</w:t>
            </w:r>
          </w:p>
          <w:p w:rsidR="009E4341" w:rsidRDefault="009E4341" w:rsidP="00191C6B">
            <w:pPr>
              <w:spacing w:after="0" w:line="240" w:lineRule="auto"/>
              <w:jc w:val="both"/>
              <w:rPr>
                <w:rFonts w:ascii="Arial" w:eastAsia="Calibri" w:hAnsi="Arial" w:cs="Arial"/>
                <w:lang w:val="en-US" w:eastAsia="en-GB"/>
              </w:rPr>
            </w:pPr>
          </w:p>
          <w:p w:rsidR="009E4341" w:rsidRDefault="009E4341"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SEO said competences</w:t>
            </w:r>
            <w:r w:rsidR="002226BF">
              <w:rPr>
                <w:rFonts w:ascii="Arial" w:eastAsia="Calibri" w:hAnsi="Arial" w:cs="Arial"/>
                <w:lang w:val="en-US" w:eastAsia="en-GB"/>
              </w:rPr>
              <w:t xml:space="preserve"> have to speak to a number of different audiences</w:t>
            </w:r>
            <w:r>
              <w:rPr>
                <w:rFonts w:ascii="Arial" w:eastAsia="Calibri" w:hAnsi="Arial" w:cs="Arial"/>
                <w:lang w:val="en-US" w:eastAsia="en-GB"/>
              </w:rPr>
              <w:t>.</w:t>
            </w:r>
          </w:p>
          <w:p w:rsidR="009E4341" w:rsidRDefault="009E4341" w:rsidP="00191C6B">
            <w:pPr>
              <w:spacing w:after="0" w:line="240" w:lineRule="auto"/>
              <w:jc w:val="both"/>
              <w:rPr>
                <w:rFonts w:ascii="Arial" w:eastAsia="Calibri" w:hAnsi="Arial" w:cs="Arial"/>
                <w:lang w:val="en-US" w:eastAsia="en-GB"/>
              </w:rPr>
            </w:pPr>
          </w:p>
          <w:p w:rsidR="009E4341" w:rsidRDefault="009E4341" w:rsidP="00191C6B">
            <w:pPr>
              <w:spacing w:after="0" w:line="240" w:lineRule="auto"/>
              <w:jc w:val="both"/>
              <w:rPr>
                <w:rFonts w:ascii="Arial" w:eastAsia="Calibri" w:hAnsi="Arial" w:cs="Arial"/>
                <w:lang w:val="en-US" w:eastAsia="en-GB"/>
              </w:rPr>
            </w:pPr>
            <w:r>
              <w:rPr>
                <w:rFonts w:ascii="Arial" w:eastAsia="Calibri" w:hAnsi="Arial" w:cs="Arial"/>
                <w:lang w:val="en-US" w:eastAsia="en-GB"/>
              </w:rPr>
              <w:lastRenderedPageBreak/>
              <w:t xml:space="preserve">The </w:t>
            </w:r>
            <w:r w:rsidR="008F1B9F">
              <w:rPr>
                <w:rFonts w:ascii="Arial" w:eastAsia="Calibri" w:hAnsi="Arial" w:cs="Arial"/>
                <w:lang w:val="en-US" w:eastAsia="en-GB"/>
              </w:rPr>
              <w:t xml:space="preserve">CEO said they should be a currency a building block useful for </w:t>
            </w:r>
            <w:r>
              <w:rPr>
                <w:rFonts w:ascii="Arial" w:eastAsia="Calibri" w:hAnsi="Arial" w:cs="Arial"/>
                <w:lang w:val="en-US" w:eastAsia="en-GB"/>
              </w:rPr>
              <w:t>personal development.</w:t>
            </w:r>
          </w:p>
          <w:p w:rsidR="009E4341" w:rsidRDefault="009E4341" w:rsidP="00191C6B">
            <w:pPr>
              <w:spacing w:after="0" w:line="240" w:lineRule="auto"/>
              <w:jc w:val="both"/>
              <w:rPr>
                <w:rFonts w:ascii="Arial" w:eastAsia="Calibri" w:hAnsi="Arial" w:cs="Arial"/>
                <w:lang w:val="en-US" w:eastAsia="en-GB"/>
              </w:rPr>
            </w:pPr>
          </w:p>
          <w:p w:rsidR="009E4341" w:rsidRDefault="009E4341" w:rsidP="00191C6B">
            <w:pPr>
              <w:spacing w:after="0" w:line="240" w:lineRule="auto"/>
              <w:jc w:val="both"/>
              <w:rPr>
                <w:rFonts w:ascii="Arial" w:eastAsia="Calibri" w:hAnsi="Arial" w:cs="Arial"/>
                <w:lang w:val="en-US" w:eastAsia="en-GB"/>
              </w:rPr>
            </w:pPr>
            <w:r>
              <w:rPr>
                <w:rFonts w:ascii="Arial" w:eastAsia="Calibri" w:hAnsi="Arial" w:cs="Arial"/>
                <w:lang w:val="en-US" w:eastAsia="en-GB"/>
              </w:rPr>
              <w:t>BM said there was a big problem in that tea</w:t>
            </w:r>
            <w:r w:rsidR="004E5FB4">
              <w:rPr>
                <w:rFonts w:ascii="Arial" w:eastAsia="Calibri" w:hAnsi="Arial" w:cs="Arial"/>
                <w:lang w:val="en-US" w:eastAsia="en-GB"/>
              </w:rPr>
              <w:t>chers were not getting access to quality professional development opportunities</w:t>
            </w:r>
          </w:p>
          <w:p w:rsidR="004E5FB4" w:rsidRDefault="004E5FB4" w:rsidP="00191C6B">
            <w:pPr>
              <w:spacing w:after="0" w:line="240" w:lineRule="auto"/>
              <w:jc w:val="both"/>
              <w:rPr>
                <w:rFonts w:ascii="Arial" w:eastAsia="Calibri" w:hAnsi="Arial" w:cs="Arial"/>
                <w:lang w:val="en-US" w:eastAsia="en-GB"/>
              </w:rPr>
            </w:pPr>
          </w:p>
          <w:p w:rsidR="004E5FB4" w:rsidRDefault="004744C0" w:rsidP="00191C6B">
            <w:pPr>
              <w:spacing w:after="0" w:line="240" w:lineRule="auto"/>
              <w:jc w:val="both"/>
              <w:rPr>
                <w:rFonts w:ascii="Arial" w:eastAsia="Calibri" w:hAnsi="Arial" w:cs="Arial"/>
                <w:lang w:val="en-US" w:eastAsia="en-GB"/>
              </w:rPr>
            </w:pPr>
            <w:r>
              <w:rPr>
                <w:rFonts w:ascii="Arial" w:eastAsia="Calibri" w:hAnsi="Arial" w:cs="Arial"/>
                <w:lang w:val="en-US" w:eastAsia="en-GB"/>
              </w:rPr>
              <w:t>CMc</w:t>
            </w:r>
            <w:r w:rsidR="004E5FB4">
              <w:rPr>
                <w:rFonts w:ascii="Arial" w:eastAsia="Calibri" w:hAnsi="Arial" w:cs="Arial"/>
                <w:lang w:val="en-US" w:eastAsia="en-GB"/>
              </w:rPr>
              <w:t>C referred to the on-going work by Shane Comer at the EA</w:t>
            </w:r>
          </w:p>
          <w:p w:rsidR="009E4341" w:rsidRDefault="009E4341" w:rsidP="00191C6B">
            <w:pPr>
              <w:spacing w:after="0" w:line="240" w:lineRule="auto"/>
              <w:jc w:val="both"/>
              <w:rPr>
                <w:rFonts w:ascii="Arial" w:eastAsia="Calibri" w:hAnsi="Arial" w:cs="Arial"/>
                <w:lang w:val="en-US" w:eastAsia="en-GB"/>
              </w:rPr>
            </w:pPr>
          </w:p>
          <w:p w:rsidR="009E4341" w:rsidRDefault="004E5FB4"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SEO said that SC’s input</w:t>
            </w:r>
            <w:r w:rsidR="009E4341">
              <w:rPr>
                <w:rFonts w:ascii="Arial" w:eastAsia="Calibri" w:hAnsi="Arial" w:cs="Arial"/>
                <w:lang w:val="en-US" w:eastAsia="en-GB"/>
              </w:rPr>
              <w:t xml:space="preserve"> is critical in </w:t>
            </w:r>
            <w:r>
              <w:rPr>
                <w:rFonts w:ascii="Arial" w:eastAsia="Calibri" w:hAnsi="Arial" w:cs="Arial"/>
                <w:lang w:val="en-US" w:eastAsia="en-GB"/>
              </w:rPr>
              <w:t>this and has been very positive.</w:t>
            </w:r>
          </w:p>
          <w:p w:rsidR="009E4341" w:rsidRDefault="009E4341" w:rsidP="00191C6B">
            <w:pPr>
              <w:spacing w:after="0" w:line="240" w:lineRule="auto"/>
              <w:jc w:val="both"/>
              <w:rPr>
                <w:rFonts w:ascii="Arial" w:eastAsia="Calibri" w:hAnsi="Arial" w:cs="Arial"/>
                <w:lang w:val="en-US" w:eastAsia="en-GB"/>
              </w:rPr>
            </w:pPr>
          </w:p>
          <w:p w:rsidR="009E4341" w:rsidRDefault="009E4341" w:rsidP="00191C6B">
            <w:pPr>
              <w:spacing w:after="0" w:line="240" w:lineRule="auto"/>
              <w:jc w:val="both"/>
              <w:rPr>
                <w:rFonts w:ascii="Arial" w:eastAsia="Calibri" w:hAnsi="Arial" w:cs="Arial"/>
                <w:b/>
                <w:lang w:val="en-US" w:eastAsia="en-GB"/>
              </w:rPr>
            </w:pPr>
            <w:r>
              <w:rPr>
                <w:rFonts w:ascii="Arial" w:eastAsia="Calibri" w:hAnsi="Arial" w:cs="Arial"/>
                <w:b/>
                <w:lang w:val="en-US" w:eastAsia="en-GB"/>
              </w:rPr>
              <w:t>9.  Learning Leaders verbal update</w:t>
            </w:r>
          </w:p>
          <w:p w:rsidR="009E4341" w:rsidRDefault="009E4341" w:rsidP="00191C6B">
            <w:pPr>
              <w:spacing w:after="0" w:line="240" w:lineRule="auto"/>
              <w:jc w:val="both"/>
              <w:rPr>
                <w:rFonts w:ascii="Arial" w:eastAsia="Calibri" w:hAnsi="Arial" w:cs="Arial"/>
                <w:b/>
                <w:lang w:val="en-US" w:eastAsia="en-GB"/>
              </w:rPr>
            </w:pPr>
          </w:p>
          <w:p w:rsidR="009E4341" w:rsidRDefault="009E4341" w:rsidP="00191C6B">
            <w:pPr>
              <w:spacing w:after="0" w:line="240" w:lineRule="auto"/>
              <w:jc w:val="both"/>
              <w:rPr>
                <w:rFonts w:ascii="Arial" w:eastAsia="Calibri" w:hAnsi="Arial" w:cs="Arial"/>
                <w:lang w:val="en-US" w:eastAsia="en-GB"/>
              </w:rPr>
            </w:pPr>
            <w:r>
              <w:rPr>
                <w:rFonts w:ascii="Arial" w:eastAsia="Calibri" w:hAnsi="Arial" w:cs="Arial"/>
                <w:lang w:val="en-US" w:eastAsia="en-GB"/>
              </w:rPr>
              <w:t>The CEO gave an update on the progression of work with DE and EA.</w:t>
            </w:r>
            <w:r w:rsidR="002226BF">
              <w:rPr>
                <w:rFonts w:ascii="Arial" w:eastAsia="Calibri" w:hAnsi="Arial" w:cs="Arial"/>
                <w:lang w:val="en-US" w:eastAsia="en-GB"/>
              </w:rPr>
              <w:t xml:space="preserve"> </w:t>
            </w:r>
            <w:r>
              <w:rPr>
                <w:rFonts w:ascii="Arial" w:eastAsia="Calibri" w:hAnsi="Arial" w:cs="Arial"/>
                <w:lang w:val="en-US" w:eastAsia="en-GB"/>
              </w:rPr>
              <w:t>He advised an Oversight Group would meet on 24 September for a workshop to discuss actions and inform a plan to move forward.  Positive work is being done.</w:t>
            </w:r>
          </w:p>
          <w:p w:rsidR="004E5FB4" w:rsidRDefault="004E5FB4" w:rsidP="00191C6B">
            <w:pPr>
              <w:spacing w:after="0" w:line="240" w:lineRule="auto"/>
              <w:jc w:val="both"/>
              <w:rPr>
                <w:rFonts w:ascii="Arial" w:eastAsia="Calibri" w:hAnsi="Arial" w:cs="Arial"/>
                <w:lang w:val="en-US" w:eastAsia="en-GB"/>
              </w:rPr>
            </w:pPr>
          </w:p>
          <w:p w:rsidR="004E5FB4" w:rsidRDefault="004E5FB4" w:rsidP="00191C6B">
            <w:pPr>
              <w:spacing w:after="0" w:line="240" w:lineRule="auto"/>
              <w:jc w:val="both"/>
              <w:rPr>
                <w:rFonts w:ascii="Arial" w:eastAsia="Calibri" w:hAnsi="Arial" w:cs="Arial"/>
                <w:lang w:val="en-US" w:eastAsia="en-GB"/>
              </w:rPr>
            </w:pPr>
          </w:p>
          <w:p w:rsidR="009E4341" w:rsidRDefault="009E4341" w:rsidP="00191C6B">
            <w:pPr>
              <w:spacing w:after="0" w:line="240" w:lineRule="auto"/>
              <w:jc w:val="both"/>
              <w:rPr>
                <w:rFonts w:ascii="Arial" w:eastAsia="Calibri" w:hAnsi="Arial" w:cs="Arial"/>
                <w:lang w:val="en-US" w:eastAsia="en-GB"/>
              </w:rPr>
            </w:pPr>
          </w:p>
          <w:p w:rsidR="009E4341" w:rsidRDefault="009E4341" w:rsidP="00191C6B">
            <w:pPr>
              <w:spacing w:after="0" w:line="240" w:lineRule="auto"/>
              <w:jc w:val="both"/>
              <w:rPr>
                <w:rFonts w:ascii="Arial" w:eastAsia="Calibri" w:hAnsi="Arial" w:cs="Arial"/>
                <w:b/>
                <w:lang w:val="en-US" w:eastAsia="en-GB"/>
              </w:rPr>
            </w:pPr>
            <w:r>
              <w:rPr>
                <w:rFonts w:ascii="Arial" w:eastAsia="Calibri" w:hAnsi="Arial" w:cs="Arial"/>
                <w:b/>
                <w:lang w:val="en-US" w:eastAsia="en-GB"/>
              </w:rPr>
              <w:t>10.  Regulation Update                                    (PRRC/19/13/05)</w:t>
            </w:r>
          </w:p>
          <w:p w:rsidR="009E4341" w:rsidRDefault="009E4341" w:rsidP="00191C6B">
            <w:pPr>
              <w:spacing w:after="0" w:line="240" w:lineRule="auto"/>
              <w:jc w:val="both"/>
              <w:rPr>
                <w:rFonts w:ascii="Arial" w:eastAsia="Calibri" w:hAnsi="Arial" w:cs="Arial"/>
                <w:b/>
                <w:lang w:val="en-US" w:eastAsia="en-GB"/>
              </w:rPr>
            </w:pPr>
          </w:p>
          <w:p w:rsidR="007D7D7D" w:rsidRPr="007D7D7D" w:rsidRDefault="004E5FB4" w:rsidP="007D7D7D">
            <w:pPr>
              <w:spacing w:after="200" w:line="276" w:lineRule="auto"/>
              <w:rPr>
                <w:rFonts w:ascii="Arial" w:eastAsia="Calibri" w:hAnsi="Arial" w:cs="Arial"/>
              </w:rPr>
            </w:pPr>
            <w:r>
              <w:rPr>
                <w:rFonts w:ascii="Arial" w:eastAsia="Calibri" w:hAnsi="Arial" w:cs="Arial"/>
              </w:rPr>
              <w:t>The C</w:t>
            </w:r>
            <w:r w:rsidR="007D7D7D">
              <w:rPr>
                <w:rFonts w:ascii="Arial" w:eastAsia="Calibri" w:hAnsi="Arial" w:cs="Arial"/>
              </w:rPr>
              <w:t>EO advised that a</w:t>
            </w:r>
            <w:r w:rsidR="007D7D7D" w:rsidRPr="007D7D7D">
              <w:rPr>
                <w:rFonts w:ascii="Arial" w:eastAsia="Calibri" w:hAnsi="Arial" w:cs="Arial"/>
              </w:rPr>
              <w:t xml:space="preserve"> meeting took place on 3</w:t>
            </w:r>
            <w:r w:rsidR="007D7D7D" w:rsidRPr="007D7D7D">
              <w:rPr>
                <w:rFonts w:ascii="Arial" w:eastAsia="Calibri" w:hAnsi="Arial" w:cs="Arial"/>
                <w:vertAlign w:val="superscript"/>
              </w:rPr>
              <w:t>rd</w:t>
            </w:r>
            <w:r w:rsidR="007D7D7D" w:rsidRPr="007D7D7D">
              <w:rPr>
                <w:rFonts w:ascii="Arial" w:eastAsia="Calibri" w:hAnsi="Arial" w:cs="Arial"/>
              </w:rPr>
              <w:t xml:space="preserve"> June with the Permanent Secretary (Derek Baker) with other DE officials and legal advisers from DSO.  This was in light of the Counsel opinion received by GTCNI in May. The outcome of the meeting was that DSO advisers (GTC &amp; DE) were tasked with consider</w:t>
            </w:r>
            <w:r>
              <w:rPr>
                <w:rFonts w:ascii="Arial" w:eastAsia="Calibri" w:hAnsi="Arial" w:cs="Arial"/>
              </w:rPr>
              <w:t>ing</w:t>
            </w:r>
            <w:r w:rsidR="007D7D7D" w:rsidRPr="007D7D7D">
              <w:rPr>
                <w:rFonts w:ascii="Arial" w:eastAsia="Calibri" w:hAnsi="Arial" w:cs="Arial"/>
              </w:rPr>
              <w:t xml:space="preserve"> the matters raised in t</w:t>
            </w:r>
            <w:r w:rsidR="008F1B9F">
              <w:rPr>
                <w:rFonts w:ascii="Arial" w:eastAsia="Calibri" w:hAnsi="Arial" w:cs="Arial"/>
              </w:rPr>
              <w:t>he opinion received</w:t>
            </w:r>
            <w:r w:rsidR="007D7D7D" w:rsidRPr="007D7D7D">
              <w:rPr>
                <w:rFonts w:ascii="Arial" w:eastAsia="Calibri" w:hAnsi="Arial" w:cs="Arial"/>
              </w:rPr>
              <w:t xml:space="preserve"> and </w:t>
            </w:r>
            <w:r w:rsidR="002226BF">
              <w:rPr>
                <w:rFonts w:ascii="Arial" w:eastAsia="Calibri" w:hAnsi="Arial" w:cs="Arial"/>
              </w:rPr>
              <w:t>to</w:t>
            </w:r>
            <w:r w:rsidR="002226BF" w:rsidRPr="007D7D7D">
              <w:rPr>
                <w:rFonts w:ascii="Arial" w:eastAsia="Calibri" w:hAnsi="Arial" w:cs="Arial"/>
              </w:rPr>
              <w:t xml:space="preserve"> provide</w:t>
            </w:r>
            <w:r w:rsidR="007D7D7D" w:rsidRPr="007D7D7D">
              <w:rPr>
                <w:rFonts w:ascii="Arial" w:eastAsia="Calibri" w:hAnsi="Arial" w:cs="Arial"/>
              </w:rPr>
              <w:t xml:space="preserve"> </w:t>
            </w:r>
            <w:r w:rsidR="007D7D7D" w:rsidRPr="007D7D7D">
              <w:rPr>
                <w:rFonts w:ascii="Arial" w:eastAsia="Calibri" w:hAnsi="Arial" w:cs="Arial"/>
                <w:u w:val="single"/>
              </w:rPr>
              <w:t>definitive</w:t>
            </w:r>
            <w:r w:rsidR="007D7D7D" w:rsidRPr="007D7D7D">
              <w:rPr>
                <w:rFonts w:ascii="Arial" w:eastAsia="Calibri" w:hAnsi="Arial" w:cs="Arial"/>
              </w:rPr>
              <w:t xml:space="preserve"> advice as to an appropriate way forward. </w:t>
            </w:r>
          </w:p>
          <w:p w:rsidR="007D7D7D" w:rsidRPr="007D7D7D" w:rsidRDefault="007D7D7D" w:rsidP="007D7D7D">
            <w:pPr>
              <w:spacing w:after="200" w:line="276" w:lineRule="auto"/>
              <w:rPr>
                <w:rFonts w:ascii="Arial" w:eastAsia="Calibri" w:hAnsi="Arial" w:cs="Arial"/>
              </w:rPr>
            </w:pPr>
            <w:r w:rsidRPr="007D7D7D">
              <w:rPr>
                <w:rFonts w:ascii="Arial" w:eastAsia="Calibri" w:hAnsi="Arial" w:cs="Arial"/>
              </w:rPr>
              <w:t xml:space="preserve">From deliberation by DSO over the summer months a paper has been prepared and sent to Counsel (L McMahon) on 20/08/19 under joint instruction for consideration and opinion.  It is expected that a response will be received around the end of September upon which a further meeting will take place between DE and GTCNI to consider the outcome. </w:t>
            </w:r>
          </w:p>
          <w:p w:rsidR="007D7D7D" w:rsidRPr="007D7D7D" w:rsidRDefault="007D7D7D" w:rsidP="007D7D7D">
            <w:pPr>
              <w:spacing w:after="200" w:line="276" w:lineRule="auto"/>
              <w:rPr>
                <w:rFonts w:ascii="Arial" w:eastAsia="Calibri" w:hAnsi="Arial" w:cs="Arial"/>
              </w:rPr>
            </w:pPr>
            <w:r w:rsidRPr="007D7D7D">
              <w:rPr>
                <w:rFonts w:ascii="Arial" w:eastAsia="Calibri" w:hAnsi="Arial" w:cs="Arial"/>
              </w:rPr>
              <w:t>Members should note that if secondary legislation is required to strengthen the legal framework for professional regulation, then it is likely to be Mar/Apr 2020 before this is in place.</w:t>
            </w:r>
          </w:p>
          <w:p w:rsidR="007D7D7D" w:rsidRPr="007D7D7D" w:rsidRDefault="007D7D7D" w:rsidP="007D7D7D">
            <w:pPr>
              <w:spacing w:after="200" w:line="276" w:lineRule="auto"/>
              <w:rPr>
                <w:rFonts w:ascii="Arial" w:eastAsia="Calibri" w:hAnsi="Arial" w:cs="Arial"/>
              </w:rPr>
            </w:pPr>
            <w:r w:rsidRPr="007D7D7D">
              <w:rPr>
                <w:rFonts w:ascii="Arial" w:eastAsia="Calibri" w:hAnsi="Arial" w:cs="Arial"/>
              </w:rPr>
              <w:t xml:space="preserve">At this point we await Counsel’s opinion. </w:t>
            </w:r>
          </w:p>
          <w:p w:rsidR="007D7D7D" w:rsidRPr="007D7D7D" w:rsidRDefault="008F1B9F" w:rsidP="007D7D7D">
            <w:pPr>
              <w:spacing w:after="200" w:line="276" w:lineRule="auto"/>
              <w:rPr>
                <w:rFonts w:ascii="Arial" w:eastAsia="Calibri" w:hAnsi="Arial" w:cs="Arial"/>
              </w:rPr>
            </w:pPr>
            <w:r>
              <w:rPr>
                <w:rFonts w:ascii="Arial" w:eastAsia="Calibri" w:hAnsi="Arial" w:cs="Arial"/>
              </w:rPr>
              <w:t>The number</w:t>
            </w:r>
            <w:r w:rsidR="007D7D7D">
              <w:rPr>
                <w:rFonts w:ascii="Arial" w:eastAsia="Calibri" w:hAnsi="Arial" w:cs="Arial"/>
              </w:rPr>
              <w:t xml:space="preserve"> of referrals were highlighted to members.</w:t>
            </w:r>
            <w:r w:rsidR="007D7D7D" w:rsidRPr="007D7D7D">
              <w:rPr>
                <w:rFonts w:ascii="Arial" w:eastAsia="Calibri" w:hAnsi="Arial" w:cs="Arial"/>
              </w:rPr>
              <w:t xml:space="preserve"> </w:t>
            </w:r>
          </w:p>
          <w:p w:rsidR="004E5FB4" w:rsidRPr="007D7D7D" w:rsidRDefault="00BF0123" w:rsidP="007D7D7D">
            <w:pPr>
              <w:spacing w:after="200" w:line="276" w:lineRule="auto"/>
              <w:rPr>
                <w:rFonts w:ascii="Arial" w:eastAsia="Calibri" w:hAnsi="Arial" w:cs="Arial"/>
              </w:rPr>
            </w:pPr>
            <w:r>
              <w:rPr>
                <w:rFonts w:ascii="Arial" w:eastAsia="Calibri" w:hAnsi="Arial" w:cs="Arial"/>
              </w:rPr>
              <w:t>Once we</w:t>
            </w:r>
            <w:r w:rsidR="007D7D7D" w:rsidRPr="007D7D7D">
              <w:rPr>
                <w:rFonts w:ascii="Arial" w:eastAsia="Calibri" w:hAnsi="Arial" w:cs="Arial"/>
              </w:rPr>
              <w:t xml:space="preserve"> have considered Counsel</w:t>
            </w:r>
            <w:r w:rsidR="004E5FB4">
              <w:rPr>
                <w:rFonts w:ascii="Arial" w:eastAsia="Calibri" w:hAnsi="Arial" w:cs="Arial"/>
              </w:rPr>
              <w:t>’s</w:t>
            </w:r>
            <w:r>
              <w:rPr>
                <w:rFonts w:ascii="Arial" w:eastAsia="Calibri" w:hAnsi="Arial" w:cs="Arial"/>
              </w:rPr>
              <w:t xml:space="preserve"> opinion consideration will be given to progressing referrals as far as is possible to screening stage.</w:t>
            </w:r>
            <w:r w:rsidR="007D7D7D" w:rsidRPr="007D7D7D">
              <w:rPr>
                <w:rFonts w:ascii="Arial" w:eastAsia="Calibri" w:hAnsi="Arial" w:cs="Arial"/>
              </w:rPr>
              <w:t xml:space="preserve"> </w:t>
            </w:r>
          </w:p>
          <w:p w:rsidR="00961611" w:rsidRDefault="004E5FB4" w:rsidP="007D7D7D">
            <w:pPr>
              <w:spacing w:after="0" w:line="240" w:lineRule="auto"/>
              <w:jc w:val="both"/>
              <w:rPr>
                <w:rFonts w:ascii="Arial" w:eastAsia="Calibri" w:hAnsi="Arial" w:cs="Arial"/>
              </w:rPr>
            </w:pPr>
            <w:r>
              <w:rPr>
                <w:rFonts w:ascii="Arial" w:eastAsia="Calibri" w:hAnsi="Arial" w:cs="Arial"/>
              </w:rPr>
              <w:t>The C</w:t>
            </w:r>
            <w:r w:rsidR="007D7D7D">
              <w:rPr>
                <w:rFonts w:ascii="Arial" w:eastAsia="Calibri" w:hAnsi="Arial" w:cs="Arial"/>
              </w:rPr>
              <w:t>EO advised that d</w:t>
            </w:r>
            <w:r w:rsidR="007D7D7D" w:rsidRPr="007D7D7D">
              <w:rPr>
                <w:rFonts w:ascii="Arial" w:eastAsia="Calibri" w:hAnsi="Arial" w:cs="Arial"/>
              </w:rPr>
              <w:t>iscussion has taken place with EA concerning NISTR with a view to tightening up potential loopholes pertaining to teacher registration and regulation. It was agreed that a data sharing agreement should be put in place to cover the transfer of information between the two</w:t>
            </w:r>
            <w:r w:rsidR="00BF0123">
              <w:rPr>
                <w:rFonts w:ascii="Arial" w:eastAsia="Calibri" w:hAnsi="Arial" w:cs="Arial"/>
              </w:rPr>
              <w:t xml:space="preserve"> organisations</w:t>
            </w:r>
            <w:r w:rsidR="007D7D7D" w:rsidRPr="007D7D7D">
              <w:rPr>
                <w:rFonts w:ascii="Arial" w:eastAsia="Calibri" w:hAnsi="Arial" w:cs="Arial"/>
              </w:rPr>
              <w:t>. The aim is to ensu</w:t>
            </w:r>
            <w:r w:rsidR="00BF0123">
              <w:rPr>
                <w:rFonts w:ascii="Arial" w:eastAsia="Calibri" w:hAnsi="Arial" w:cs="Arial"/>
              </w:rPr>
              <w:t xml:space="preserve">re that GTCNI has a updated record of </w:t>
            </w:r>
            <w:r w:rsidR="007D7D7D" w:rsidRPr="007D7D7D">
              <w:rPr>
                <w:rFonts w:ascii="Arial" w:eastAsia="Calibri" w:hAnsi="Arial" w:cs="Arial"/>
              </w:rPr>
              <w:t xml:space="preserve">those teachers on NISTR, that NISTR only contains teachers who are registered </w:t>
            </w:r>
            <w:r w:rsidR="00BF0123">
              <w:rPr>
                <w:rFonts w:ascii="Arial" w:eastAsia="Calibri" w:hAnsi="Arial" w:cs="Arial"/>
              </w:rPr>
              <w:t xml:space="preserve">with GTCNI </w:t>
            </w:r>
            <w:r w:rsidR="007D7D7D" w:rsidRPr="007D7D7D">
              <w:rPr>
                <w:rFonts w:ascii="Arial" w:eastAsia="Calibri" w:hAnsi="Arial" w:cs="Arial"/>
              </w:rPr>
              <w:t xml:space="preserve">and to ensure EA are aware </w:t>
            </w:r>
            <w:r w:rsidR="00BF0123">
              <w:rPr>
                <w:rFonts w:ascii="Arial" w:eastAsia="Calibri" w:hAnsi="Arial" w:cs="Arial"/>
              </w:rPr>
              <w:t xml:space="preserve">(as appropriate) </w:t>
            </w:r>
            <w:r w:rsidR="007D7D7D" w:rsidRPr="007D7D7D">
              <w:rPr>
                <w:rFonts w:ascii="Arial" w:eastAsia="Calibri" w:hAnsi="Arial" w:cs="Arial"/>
              </w:rPr>
              <w:t xml:space="preserve">of any </w:t>
            </w:r>
            <w:r w:rsidR="007D7D7D" w:rsidRPr="007D7D7D">
              <w:rPr>
                <w:rFonts w:ascii="Arial" w:eastAsia="Calibri" w:hAnsi="Arial" w:cs="Arial"/>
              </w:rPr>
              <w:lastRenderedPageBreak/>
              <w:t>regulatory</w:t>
            </w:r>
            <w:r w:rsidR="00BF0123">
              <w:rPr>
                <w:rFonts w:ascii="Arial" w:eastAsia="Calibri" w:hAnsi="Arial" w:cs="Arial"/>
              </w:rPr>
              <w:t xml:space="preserve"> risk associated with a teacher </w:t>
            </w:r>
            <w:r w:rsidR="007D7D7D" w:rsidRPr="007D7D7D">
              <w:rPr>
                <w:rFonts w:ascii="Arial" w:eastAsia="Calibri" w:hAnsi="Arial" w:cs="Arial"/>
              </w:rPr>
              <w:t>on NISTR.</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BM enquired about the NISTR registration process and the SEO advised that NISTR will not register anyone who is not registered with the Council.</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The CEO said the</w:t>
            </w:r>
            <w:r w:rsidR="00BF0123">
              <w:rPr>
                <w:rFonts w:ascii="Arial" w:eastAsia="Calibri" w:hAnsi="Arial" w:cs="Arial"/>
              </w:rPr>
              <w:t>re would be a regular flow of information</w:t>
            </w:r>
            <w:r>
              <w:rPr>
                <w:rFonts w:ascii="Arial" w:eastAsia="Calibri" w:hAnsi="Arial" w:cs="Arial"/>
              </w:rPr>
              <w:t xml:space="preserve"> to NISTR to ensure their register only contains GTC registered teachers and we are trying to address potential loopholes.</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BM enquired about the DBS and if it had been discontinued.</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The SEO highlighted how the barring order works.</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BM asked if they can still remove an individual.</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 xml:space="preserve">The SEO said </w:t>
            </w:r>
            <w:r w:rsidR="003C59B7">
              <w:rPr>
                <w:rFonts w:ascii="Arial" w:eastAsia="Calibri" w:hAnsi="Arial" w:cs="Arial"/>
              </w:rPr>
              <w:t xml:space="preserve">that we would be obliged to </w:t>
            </w:r>
            <w:r w:rsidR="00675345">
              <w:rPr>
                <w:rFonts w:ascii="Arial" w:eastAsia="Calibri" w:hAnsi="Arial" w:cs="Arial"/>
              </w:rPr>
              <w:t>remove an</w:t>
            </w:r>
            <w:r>
              <w:rPr>
                <w:rFonts w:ascii="Arial" w:eastAsia="Calibri" w:hAnsi="Arial" w:cs="Arial"/>
              </w:rPr>
              <w:t xml:space="preserve"> i</w:t>
            </w:r>
            <w:r w:rsidR="002226BF">
              <w:rPr>
                <w:rFonts w:ascii="Arial" w:eastAsia="Calibri" w:hAnsi="Arial" w:cs="Arial"/>
              </w:rPr>
              <w:t>ndividual if DBS included an individual</w:t>
            </w:r>
            <w:r w:rsidR="003C59B7">
              <w:rPr>
                <w:rFonts w:ascii="Arial" w:eastAsia="Calibri" w:hAnsi="Arial" w:cs="Arial"/>
              </w:rPr>
              <w:t xml:space="preserve"> on a barring list.</w:t>
            </w:r>
          </w:p>
          <w:p w:rsidR="007D7D7D" w:rsidRDefault="007D7D7D" w:rsidP="007D7D7D">
            <w:pPr>
              <w:spacing w:after="0" w:line="240" w:lineRule="auto"/>
              <w:jc w:val="both"/>
              <w:rPr>
                <w:rFonts w:ascii="Arial" w:eastAsia="Calibri" w:hAnsi="Arial" w:cs="Arial"/>
              </w:rPr>
            </w:pPr>
          </w:p>
          <w:p w:rsidR="007D7D7D" w:rsidRDefault="007D7D7D" w:rsidP="007D7D7D">
            <w:pPr>
              <w:spacing w:after="0" w:line="240" w:lineRule="auto"/>
              <w:jc w:val="both"/>
              <w:rPr>
                <w:rFonts w:ascii="Arial" w:eastAsia="Calibri" w:hAnsi="Arial" w:cs="Arial"/>
              </w:rPr>
            </w:pPr>
            <w:r>
              <w:rPr>
                <w:rFonts w:ascii="Arial" w:eastAsia="Calibri" w:hAnsi="Arial" w:cs="Arial"/>
              </w:rPr>
              <w:t>BM asked if that made sure there was no high risk in the teaching profession.</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BM enquired how many bad cases we had and asked if these were the red files.</w:t>
            </w:r>
          </w:p>
          <w:p w:rsidR="00FB665B" w:rsidRDefault="00FB665B" w:rsidP="007D7D7D">
            <w:pPr>
              <w:spacing w:after="0" w:line="240" w:lineRule="auto"/>
              <w:jc w:val="both"/>
              <w:rPr>
                <w:rFonts w:ascii="Arial" w:eastAsia="Calibri" w:hAnsi="Arial" w:cs="Arial"/>
              </w:rPr>
            </w:pPr>
          </w:p>
          <w:p w:rsidR="00FB665B" w:rsidRDefault="003C59B7" w:rsidP="007D7D7D">
            <w:pPr>
              <w:spacing w:after="0" w:line="240" w:lineRule="auto"/>
              <w:jc w:val="both"/>
              <w:rPr>
                <w:rFonts w:ascii="Arial" w:eastAsia="Calibri" w:hAnsi="Arial" w:cs="Arial"/>
              </w:rPr>
            </w:pPr>
            <w:r>
              <w:rPr>
                <w:rFonts w:ascii="Arial" w:eastAsia="Calibri" w:hAnsi="Arial" w:cs="Arial"/>
              </w:rPr>
              <w:t>The SEO explained the origins of the ‘Red Files’ and emphasised that these were developed before GTCNI had any regulatory powers. At this time</w:t>
            </w:r>
            <w:r w:rsidR="002226BF">
              <w:rPr>
                <w:rFonts w:ascii="Arial" w:eastAsia="Calibri" w:hAnsi="Arial" w:cs="Arial"/>
              </w:rPr>
              <w:t>,</w:t>
            </w:r>
            <w:r>
              <w:rPr>
                <w:rFonts w:ascii="Arial" w:eastAsia="Calibri" w:hAnsi="Arial" w:cs="Arial"/>
              </w:rPr>
              <w:t xml:space="preserve"> DE would have been responsible for removing a teacher’s eligibility to teach if the circumstances merited it.</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BM asked if these were legacy files.</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The SEO agreed and said that they probably would not meet the threshold for removal but DE</w:t>
            </w:r>
            <w:r w:rsidR="00675345">
              <w:rPr>
                <w:rFonts w:ascii="Arial" w:eastAsia="Calibri" w:hAnsi="Arial" w:cs="Arial"/>
              </w:rPr>
              <w:t xml:space="preserve"> would have had the powers to remove an individual’s eligibility to teach at the time officers decided to open Red Files.</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BM said we have come to a stop and enquired if we have a mechanism to separate serious from not to serious.</w:t>
            </w:r>
          </w:p>
          <w:p w:rsidR="00675345" w:rsidRDefault="00675345"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The SEO said we used to have case conferences bi-weekly and decisions were taken to screen-out.  Cases felt to meet the threshold sit to await investigation and he felt confident screening-out minor charges otherw</w:t>
            </w:r>
            <w:r w:rsidR="002226BF">
              <w:rPr>
                <w:rFonts w:ascii="Arial" w:eastAsia="Calibri" w:hAnsi="Arial" w:cs="Arial"/>
              </w:rPr>
              <w:t>ise the serious ones will proceed to the Investigation C</w:t>
            </w:r>
            <w:r>
              <w:rPr>
                <w:rFonts w:ascii="Arial" w:eastAsia="Calibri" w:hAnsi="Arial" w:cs="Arial"/>
              </w:rPr>
              <w:t>ommittee.</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The CEO said we should aim to remove what we can.</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BM enquired what has changed from when we were able to screen out.</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The CEO said there is</w:t>
            </w:r>
            <w:r w:rsidR="00BF0123">
              <w:rPr>
                <w:rFonts w:ascii="Arial" w:eastAsia="Calibri" w:hAnsi="Arial" w:cs="Arial"/>
              </w:rPr>
              <w:t xml:space="preserve"> a present</w:t>
            </w:r>
            <w:r>
              <w:rPr>
                <w:rFonts w:ascii="Arial" w:eastAsia="Calibri" w:hAnsi="Arial" w:cs="Arial"/>
              </w:rPr>
              <w:t xml:space="preserve"> </w:t>
            </w:r>
            <w:r w:rsidR="00C161A1">
              <w:rPr>
                <w:rFonts w:ascii="Arial" w:eastAsia="Calibri" w:hAnsi="Arial" w:cs="Arial"/>
              </w:rPr>
              <w:t>nervousness</w:t>
            </w:r>
            <w:r>
              <w:rPr>
                <w:rFonts w:ascii="Arial" w:eastAsia="Calibri" w:hAnsi="Arial" w:cs="Arial"/>
              </w:rPr>
              <w:t xml:space="preserve"> and</w:t>
            </w:r>
            <w:r w:rsidR="00BF0123">
              <w:rPr>
                <w:rFonts w:ascii="Arial" w:eastAsia="Calibri" w:hAnsi="Arial" w:cs="Arial"/>
              </w:rPr>
              <w:t xml:space="preserve"> also all staff are presently engaged in registration as it’s a busy period.  We await advice</w:t>
            </w:r>
            <w:r>
              <w:rPr>
                <w:rFonts w:ascii="Arial" w:eastAsia="Calibri" w:hAnsi="Arial" w:cs="Arial"/>
              </w:rPr>
              <w:t>.</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The SE</w:t>
            </w:r>
            <w:r w:rsidR="00675345">
              <w:rPr>
                <w:rFonts w:ascii="Arial" w:eastAsia="Calibri" w:hAnsi="Arial" w:cs="Arial"/>
              </w:rPr>
              <w:t>O said there is officer caution about acting out with their powers and that of the Council</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 xml:space="preserve">BM asked if there was any way we could raise the issue with stakeholders to </w:t>
            </w:r>
            <w:r>
              <w:rPr>
                <w:rFonts w:ascii="Arial" w:eastAsia="Calibri" w:hAnsi="Arial" w:cs="Arial"/>
              </w:rPr>
              <w:lastRenderedPageBreak/>
              <w:t>pressurise DE to move and help get the matter resolved.</w:t>
            </w:r>
          </w:p>
          <w:p w:rsidR="00FB665B" w:rsidRDefault="00FB665B" w:rsidP="007D7D7D">
            <w:pPr>
              <w:spacing w:after="0" w:line="240" w:lineRule="auto"/>
              <w:jc w:val="both"/>
              <w:rPr>
                <w:rFonts w:ascii="Arial" w:eastAsia="Calibri" w:hAnsi="Arial" w:cs="Arial"/>
              </w:rPr>
            </w:pPr>
          </w:p>
          <w:p w:rsidR="00FB665B" w:rsidRDefault="00BF0123" w:rsidP="007D7D7D">
            <w:pPr>
              <w:spacing w:after="0" w:line="240" w:lineRule="auto"/>
              <w:jc w:val="both"/>
              <w:rPr>
                <w:rFonts w:ascii="Arial" w:eastAsia="Calibri" w:hAnsi="Arial" w:cs="Arial"/>
              </w:rPr>
            </w:pPr>
            <w:r>
              <w:rPr>
                <w:rFonts w:ascii="Arial" w:eastAsia="Calibri" w:hAnsi="Arial" w:cs="Arial"/>
              </w:rPr>
              <w:t>The CEO said that DE was not</w:t>
            </w:r>
            <w:r w:rsidR="00FB665B">
              <w:rPr>
                <w:rFonts w:ascii="Arial" w:eastAsia="Calibri" w:hAnsi="Arial" w:cs="Arial"/>
              </w:rPr>
              <w:t xml:space="preserve"> unwilling and</w:t>
            </w:r>
            <w:r>
              <w:rPr>
                <w:rFonts w:ascii="Arial" w:eastAsia="Calibri" w:hAnsi="Arial" w:cs="Arial"/>
              </w:rPr>
              <w:t xml:space="preserve"> the inability at present to a</w:t>
            </w:r>
            <w:r w:rsidR="00F333BE">
              <w:rPr>
                <w:rFonts w:ascii="Arial" w:eastAsia="Calibri" w:hAnsi="Arial" w:cs="Arial"/>
              </w:rPr>
              <w:t>ddress primary legislation is the</w:t>
            </w:r>
            <w:r>
              <w:rPr>
                <w:rFonts w:ascii="Arial" w:eastAsia="Calibri" w:hAnsi="Arial" w:cs="Arial"/>
              </w:rPr>
              <w:t xml:space="preserve"> issue.  In time should work with stakeholders to influence the priority given to amending legislation when it is possible for such legislation to be amended.  </w:t>
            </w:r>
            <w:r w:rsidR="00FB665B">
              <w:rPr>
                <w:rFonts w:ascii="Arial" w:eastAsia="Calibri" w:hAnsi="Arial" w:cs="Arial"/>
              </w:rPr>
              <w:t xml:space="preserve"> He said that the Per</w:t>
            </w:r>
            <w:r>
              <w:rPr>
                <w:rFonts w:ascii="Arial" w:eastAsia="Calibri" w:hAnsi="Arial" w:cs="Arial"/>
              </w:rPr>
              <w:t>manent Secretary would like the matter</w:t>
            </w:r>
            <w:r w:rsidR="002126F4">
              <w:rPr>
                <w:rFonts w:ascii="Arial" w:eastAsia="Calibri" w:hAnsi="Arial" w:cs="Arial"/>
              </w:rPr>
              <w:t xml:space="preserve"> resolved and both parties</w:t>
            </w:r>
            <w:r w:rsidR="00FB665B">
              <w:rPr>
                <w:rFonts w:ascii="Arial" w:eastAsia="Calibri" w:hAnsi="Arial" w:cs="Arial"/>
              </w:rPr>
              <w:t xml:space="preserve"> are waiting to </w:t>
            </w:r>
            <w:r w:rsidR="002126F4">
              <w:rPr>
                <w:rFonts w:ascii="Arial" w:eastAsia="Calibri" w:hAnsi="Arial" w:cs="Arial"/>
              </w:rPr>
              <w:t>see how best this can be achieved.</w:t>
            </w:r>
          </w:p>
          <w:p w:rsidR="00FB665B" w:rsidRDefault="00FB665B" w:rsidP="007D7D7D">
            <w:pPr>
              <w:spacing w:after="0" w:line="240" w:lineRule="auto"/>
              <w:jc w:val="both"/>
              <w:rPr>
                <w:rFonts w:ascii="Arial" w:eastAsia="Calibri" w:hAnsi="Arial" w:cs="Arial"/>
              </w:rPr>
            </w:pPr>
          </w:p>
          <w:p w:rsidR="00FB665B" w:rsidRDefault="002126F4" w:rsidP="007D7D7D">
            <w:pPr>
              <w:spacing w:after="0" w:line="240" w:lineRule="auto"/>
              <w:jc w:val="both"/>
              <w:rPr>
                <w:rFonts w:ascii="Arial" w:eastAsia="Calibri" w:hAnsi="Arial" w:cs="Arial"/>
              </w:rPr>
            </w:pPr>
            <w:r>
              <w:rPr>
                <w:rFonts w:ascii="Arial" w:eastAsia="Calibri" w:hAnsi="Arial" w:cs="Arial"/>
              </w:rPr>
              <w:t>BM enquired if stakeholders</w:t>
            </w:r>
            <w:r w:rsidR="00675345">
              <w:rPr>
                <w:rFonts w:ascii="Arial" w:eastAsia="Calibri" w:hAnsi="Arial" w:cs="Arial"/>
              </w:rPr>
              <w:t xml:space="preserve"> knew about the current circumstances vis-à-vis regulation.</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r>
              <w:rPr>
                <w:rFonts w:ascii="Arial" w:eastAsia="Calibri" w:hAnsi="Arial" w:cs="Arial"/>
              </w:rPr>
              <w:t>The CEO said that we have not</w:t>
            </w:r>
            <w:r w:rsidR="002126F4">
              <w:rPr>
                <w:rFonts w:ascii="Arial" w:eastAsia="Calibri" w:hAnsi="Arial" w:cs="Arial"/>
              </w:rPr>
              <w:t xml:space="preserve"> formally</w:t>
            </w:r>
            <w:r>
              <w:rPr>
                <w:rFonts w:ascii="Arial" w:eastAsia="Calibri" w:hAnsi="Arial" w:cs="Arial"/>
              </w:rPr>
              <w:t xml:space="preserve"> communicated that we are not regulating.</w:t>
            </w:r>
          </w:p>
          <w:p w:rsidR="00FB665B" w:rsidRDefault="00FB665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b/>
              </w:rPr>
            </w:pPr>
            <w:r>
              <w:rPr>
                <w:rFonts w:ascii="Arial" w:eastAsia="Calibri" w:hAnsi="Arial" w:cs="Arial"/>
                <w:b/>
              </w:rPr>
              <w:t>11.  Registration Update                                (PRRC/19/13/06)</w:t>
            </w:r>
          </w:p>
          <w:p w:rsidR="007955AB" w:rsidRDefault="007955AB" w:rsidP="007D7D7D">
            <w:pPr>
              <w:spacing w:after="0" w:line="240" w:lineRule="auto"/>
              <w:jc w:val="both"/>
              <w:rPr>
                <w:rFonts w:ascii="Arial" w:eastAsia="Calibri" w:hAnsi="Arial" w:cs="Arial"/>
                <w:b/>
              </w:rPr>
            </w:pPr>
          </w:p>
          <w:p w:rsidR="007955AB" w:rsidRDefault="007955AB" w:rsidP="007D7D7D">
            <w:pPr>
              <w:spacing w:after="0" w:line="240" w:lineRule="auto"/>
              <w:jc w:val="both"/>
              <w:rPr>
                <w:rFonts w:ascii="Arial" w:eastAsia="Calibri" w:hAnsi="Arial" w:cs="Arial"/>
              </w:rPr>
            </w:pPr>
            <w:r>
              <w:rPr>
                <w:rFonts w:ascii="Arial" w:eastAsia="Calibri" w:hAnsi="Arial" w:cs="Arial"/>
              </w:rPr>
              <w:t>The SEO took members through the paper highlighting the core business and gave an overview of the team activity for the period April 2019 to August 2019.</w:t>
            </w: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rPr>
            </w:pPr>
            <w:r>
              <w:rPr>
                <w:rFonts w:ascii="Arial" w:eastAsia="Calibri" w:hAnsi="Arial" w:cs="Arial"/>
              </w:rPr>
              <w:t>MLW enquired if there was an increase or decrease in the number of people registering.</w:t>
            </w: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rPr>
            </w:pPr>
            <w:r>
              <w:rPr>
                <w:rFonts w:ascii="Arial" w:eastAsia="Calibri" w:hAnsi="Arial" w:cs="Arial"/>
              </w:rPr>
              <w:t>The SEO said it was about the same and thanked Helen Jackson the Registration Team and Claire Mc</w:t>
            </w:r>
            <w:r w:rsidR="004744C0">
              <w:rPr>
                <w:rFonts w:ascii="Arial" w:eastAsia="Calibri" w:hAnsi="Arial" w:cs="Arial"/>
              </w:rPr>
              <w:t>Cl</w:t>
            </w:r>
            <w:r>
              <w:rPr>
                <w:rFonts w:ascii="Arial" w:eastAsia="Calibri" w:hAnsi="Arial" w:cs="Arial"/>
              </w:rPr>
              <w:t>ean.</w:t>
            </w: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b/>
              </w:rPr>
            </w:pPr>
            <w:r>
              <w:rPr>
                <w:rFonts w:ascii="Arial" w:eastAsia="Calibri" w:hAnsi="Arial" w:cs="Arial"/>
                <w:b/>
              </w:rPr>
              <w:t>12  Any Other Business</w:t>
            </w:r>
          </w:p>
          <w:p w:rsidR="007955AB" w:rsidRDefault="007955AB" w:rsidP="007D7D7D">
            <w:pPr>
              <w:spacing w:after="0" w:line="240" w:lineRule="auto"/>
              <w:jc w:val="both"/>
              <w:rPr>
                <w:rFonts w:ascii="Arial" w:eastAsia="Calibri" w:hAnsi="Arial" w:cs="Arial"/>
                <w:b/>
              </w:rPr>
            </w:pPr>
          </w:p>
          <w:p w:rsidR="007955AB" w:rsidRDefault="007955AB" w:rsidP="007D7D7D">
            <w:pPr>
              <w:spacing w:after="0" w:line="240" w:lineRule="auto"/>
              <w:jc w:val="both"/>
              <w:rPr>
                <w:rFonts w:ascii="Arial" w:eastAsia="Calibri" w:hAnsi="Arial" w:cs="Arial"/>
              </w:rPr>
            </w:pPr>
            <w:r>
              <w:rPr>
                <w:rFonts w:ascii="Arial" w:eastAsia="Calibri" w:hAnsi="Arial" w:cs="Arial"/>
              </w:rPr>
              <w:t>The Chair thanked members for their work and for sitting on panels.</w:t>
            </w: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b/>
              </w:rPr>
            </w:pPr>
            <w:r>
              <w:rPr>
                <w:rFonts w:ascii="Arial" w:eastAsia="Calibri" w:hAnsi="Arial" w:cs="Arial"/>
                <w:b/>
              </w:rPr>
              <w:t>13.  Date of next meeting</w:t>
            </w:r>
          </w:p>
          <w:p w:rsidR="007955AB" w:rsidRDefault="007955AB" w:rsidP="007D7D7D">
            <w:pPr>
              <w:spacing w:after="0" w:line="240" w:lineRule="auto"/>
              <w:jc w:val="both"/>
              <w:rPr>
                <w:rFonts w:ascii="Arial" w:eastAsia="Calibri" w:hAnsi="Arial" w:cs="Arial"/>
                <w:b/>
              </w:rPr>
            </w:pPr>
          </w:p>
          <w:p w:rsidR="007955AB" w:rsidRPr="007955AB" w:rsidRDefault="007955AB" w:rsidP="007D7D7D">
            <w:pPr>
              <w:spacing w:after="0" w:line="240" w:lineRule="auto"/>
              <w:jc w:val="both"/>
              <w:rPr>
                <w:rFonts w:ascii="Arial" w:eastAsia="Calibri" w:hAnsi="Arial" w:cs="Arial"/>
              </w:rPr>
            </w:pPr>
            <w:r>
              <w:rPr>
                <w:rFonts w:ascii="Arial" w:eastAsia="Calibri" w:hAnsi="Arial" w:cs="Arial"/>
              </w:rPr>
              <w:t>TBA</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p>
          <w:p w:rsidR="009D68F1" w:rsidRDefault="00907D25" w:rsidP="00907D25">
            <w:pPr>
              <w:spacing w:after="0" w:line="240" w:lineRule="auto"/>
              <w:jc w:val="both"/>
              <w:rPr>
                <w:rFonts w:ascii="Arial" w:eastAsia="Calibri" w:hAnsi="Arial" w:cs="Arial"/>
              </w:rPr>
            </w:pPr>
            <w:r>
              <w:rPr>
                <w:rFonts w:ascii="Arial" w:eastAsia="Calibri" w:hAnsi="Arial" w:cs="Arial"/>
              </w:rPr>
              <w:t>Signed …………………………………….. Dated …………………………….</w:t>
            </w:r>
          </w:p>
          <w:p w:rsidR="004744C0" w:rsidRPr="009D68F1" w:rsidRDefault="004744C0" w:rsidP="00907D25">
            <w:pPr>
              <w:spacing w:after="0" w:line="240" w:lineRule="auto"/>
              <w:jc w:val="both"/>
              <w:rPr>
                <w:rFonts w:ascii="Arial" w:hAnsi="Arial" w:cs="Arial"/>
              </w:rPr>
            </w:pPr>
          </w:p>
        </w:tc>
        <w:tc>
          <w:tcPr>
            <w:tcW w:w="1904" w:type="dxa"/>
            <w:tcBorders>
              <w:left w:val="nil"/>
            </w:tcBorders>
          </w:tcPr>
          <w:p w:rsidR="00330D88" w:rsidRDefault="00330D88" w:rsidP="00FD1E4F">
            <w:pPr>
              <w:spacing w:after="0" w:line="240" w:lineRule="auto"/>
              <w:rPr>
                <w:rFonts w:ascii="Arial" w:hAnsi="Arial" w:cs="Arial"/>
                <w:u w:val="single"/>
              </w:rPr>
            </w:pPr>
          </w:p>
          <w:p w:rsidR="00AB2ACA" w:rsidRDefault="00AB2ACA"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Pr="002D66E3" w:rsidRDefault="002D66E3" w:rsidP="00FD1E4F">
            <w:pPr>
              <w:spacing w:after="0" w:line="240" w:lineRule="auto"/>
              <w:jc w:val="center"/>
              <w:rPr>
                <w:rFonts w:ascii="Arial" w:hAnsi="Arial" w:cs="Arial"/>
                <w:u w:val="single"/>
              </w:rPr>
            </w:pPr>
            <w:r w:rsidRPr="002D66E3">
              <w:rPr>
                <w:rFonts w:ascii="Arial" w:hAnsi="Arial" w:cs="Arial"/>
              </w:rPr>
              <w:t xml:space="preserve">      </w:t>
            </w:r>
            <w:r>
              <w:rPr>
                <w:rFonts w:ascii="Arial" w:hAnsi="Arial" w:cs="Arial"/>
                <w:u w:val="single"/>
              </w:rPr>
              <w:t xml:space="preserve"> </w:t>
            </w:r>
            <w:r w:rsidRPr="002D66E3">
              <w:rPr>
                <w:rFonts w:ascii="Arial" w:hAnsi="Arial" w:cs="Arial"/>
                <w:u w:val="single"/>
              </w:rPr>
              <w:t>Action</w:t>
            </w:r>
          </w:p>
          <w:p w:rsidR="002D66E3" w:rsidRDefault="002D66E3" w:rsidP="002D66E3">
            <w:pPr>
              <w:spacing w:after="0" w:line="240" w:lineRule="auto"/>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r>
              <w:rPr>
                <w:rFonts w:ascii="Arial" w:hAnsi="Arial" w:cs="Arial"/>
              </w:rPr>
              <w:t>LD</w:t>
            </w: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FD0A38" w:rsidRDefault="00FD0A38"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r>
              <w:rPr>
                <w:rFonts w:ascii="Arial" w:hAnsi="Arial" w:cs="Arial"/>
              </w:rPr>
              <w:t>CEO</w:t>
            </w: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FD0A38" w:rsidRDefault="00FD0A38" w:rsidP="00FD1E4F">
            <w:pPr>
              <w:spacing w:after="0" w:line="240" w:lineRule="auto"/>
              <w:jc w:val="center"/>
              <w:rPr>
                <w:rFonts w:ascii="Arial" w:hAnsi="Arial" w:cs="Arial"/>
              </w:rPr>
            </w:pPr>
          </w:p>
          <w:p w:rsidR="002D66E3" w:rsidRDefault="00FD0A38" w:rsidP="00FD1E4F">
            <w:pPr>
              <w:spacing w:after="0" w:line="240" w:lineRule="auto"/>
              <w:jc w:val="center"/>
              <w:rPr>
                <w:rFonts w:ascii="Arial" w:hAnsi="Arial" w:cs="Arial"/>
              </w:rPr>
            </w:pPr>
            <w:r>
              <w:rPr>
                <w:rFonts w:ascii="Arial" w:hAnsi="Arial" w:cs="Arial"/>
              </w:rPr>
              <w:t>S</w:t>
            </w:r>
            <w:r w:rsidR="002D66E3">
              <w:rPr>
                <w:rFonts w:ascii="Arial" w:hAnsi="Arial" w:cs="Arial"/>
              </w:rPr>
              <w:t>EO</w:t>
            </w: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0A38">
            <w:pPr>
              <w:spacing w:after="0" w:line="240" w:lineRule="auto"/>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D66E3" w:rsidRPr="00AB2ACA" w:rsidRDefault="002D66E3" w:rsidP="00FD1E4F">
            <w:pPr>
              <w:spacing w:after="0" w:line="240" w:lineRule="auto"/>
              <w:jc w:val="center"/>
              <w:rPr>
                <w:rFonts w:ascii="Arial" w:hAnsi="Arial" w:cs="Arial"/>
              </w:rPr>
            </w:pPr>
          </w:p>
        </w:tc>
      </w:tr>
    </w:tbl>
    <w:p w:rsidR="009D68F1" w:rsidRDefault="009D68F1" w:rsidP="00FD1E4F">
      <w:pPr>
        <w:spacing w:after="0" w:line="240" w:lineRule="auto"/>
      </w:pPr>
    </w:p>
    <w:sectPr w:rsidR="009D68F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E3" w:rsidRDefault="002D66E3" w:rsidP="009D68F1">
      <w:pPr>
        <w:spacing w:after="0" w:line="240" w:lineRule="auto"/>
      </w:pPr>
      <w:r>
        <w:separator/>
      </w:r>
    </w:p>
  </w:endnote>
  <w:endnote w:type="continuationSeparator" w:id="0">
    <w:p w:rsidR="002D66E3" w:rsidRDefault="002D66E3"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2D66E3" w:rsidRDefault="002D66E3">
        <w:pPr>
          <w:pStyle w:val="Footer"/>
          <w:jc w:val="center"/>
        </w:pPr>
        <w:r>
          <w:fldChar w:fldCharType="begin"/>
        </w:r>
        <w:r>
          <w:instrText xml:space="preserve"> PAGE   \* MERGEFORMAT </w:instrText>
        </w:r>
        <w:r>
          <w:fldChar w:fldCharType="separate"/>
        </w:r>
        <w:r w:rsidR="008D4861">
          <w:rPr>
            <w:noProof/>
          </w:rPr>
          <w:t>1</w:t>
        </w:r>
        <w:r>
          <w:rPr>
            <w:noProof/>
          </w:rPr>
          <w:fldChar w:fldCharType="end"/>
        </w:r>
      </w:p>
    </w:sdtContent>
  </w:sdt>
  <w:p w:rsidR="002D66E3" w:rsidRDefault="002D66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E3" w:rsidRDefault="002D66E3" w:rsidP="009D68F1">
      <w:pPr>
        <w:spacing w:after="0" w:line="240" w:lineRule="auto"/>
      </w:pPr>
    </w:p>
  </w:footnote>
  <w:footnote w:type="continuationSeparator" w:id="0">
    <w:p w:rsidR="002D66E3" w:rsidRDefault="002D66E3"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E3" w:rsidRDefault="002D66E3">
    <w:pPr>
      <w:pStyle w:val="Header"/>
    </w:pPr>
    <w:r>
      <w:rPr>
        <w:noProof/>
        <w:lang w:eastAsia="en-GB"/>
      </w:rPr>
      <w:drawing>
        <wp:inline distT="0" distB="0" distL="0" distR="0" wp14:anchorId="3F2D61CC" wp14:editId="4B0D9C5C">
          <wp:extent cx="5724525" cy="702633"/>
          <wp:effectExtent l="0" t="0" r="0" b="2540"/>
          <wp:docPr id="2" name="Picture 2"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513"/>
    <w:multiLevelType w:val="hybridMultilevel"/>
    <w:tmpl w:val="B75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F1587"/>
    <w:multiLevelType w:val="hybridMultilevel"/>
    <w:tmpl w:val="3BF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8B1FDF"/>
    <w:multiLevelType w:val="hybridMultilevel"/>
    <w:tmpl w:val="CA7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E0D04"/>
    <w:multiLevelType w:val="hybridMultilevel"/>
    <w:tmpl w:val="3F4A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55679"/>
    <w:multiLevelType w:val="hybridMultilevel"/>
    <w:tmpl w:val="A0383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07C08A0"/>
    <w:multiLevelType w:val="hybridMultilevel"/>
    <w:tmpl w:val="122CA168"/>
    <w:lvl w:ilvl="0" w:tplc="7CBCC35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AE2F49"/>
    <w:multiLevelType w:val="hybridMultilevel"/>
    <w:tmpl w:val="71BC9F26"/>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96DA5"/>
    <w:multiLevelType w:val="hybridMultilevel"/>
    <w:tmpl w:val="563A52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3"/>
  </w:num>
  <w:num w:numId="4">
    <w:abstractNumId w:val="16"/>
  </w:num>
  <w:num w:numId="5">
    <w:abstractNumId w:val="23"/>
  </w:num>
  <w:num w:numId="6">
    <w:abstractNumId w:val="1"/>
  </w:num>
  <w:num w:numId="7">
    <w:abstractNumId w:val="26"/>
  </w:num>
  <w:num w:numId="8">
    <w:abstractNumId w:val="13"/>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7"/>
  </w:num>
  <w:num w:numId="14">
    <w:abstractNumId w:val="18"/>
  </w:num>
  <w:num w:numId="15">
    <w:abstractNumId w:val="19"/>
  </w:num>
  <w:num w:numId="16">
    <w:abstractNumId w:val="5"/>
  </w:num>
  <w:num w:numId="17">
    <w:abstractNumId w:val="11"/>
  </w:num>
  <w:num w:numId="18">
    <w:abstractNumId w:val="8"/>
  </w:num>
  <w:num w:numId="19">
    <w:abstractNumId w:val="12"/>
  </w:num>
  <w:num w:numId="20">
    <w:abstractNumId w:val="25"/>
  </w:num>
  <w:num w:numId="21">
    <w:abstractNumId w:val="2"/>
  </w:num>
  <w:num w:numId="22">
    <w:abstractNumId w:val="6"/>
  </w:num>
  <w:num w:numId="23">
    <w:abstractNumId w:val="20"/>
  </w:num>
  <w:num w:numId="24">
    <w:abstractNumId w:val="0"/>
  </w:num>
  <w:num w:numId="25">
    <w:abstractNumId w:val="10"/>
  </w:num>
  <w:num w:numId="26">
    <w:abstractNumId w:val="21"/>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253DA"/>
    <w:rsid w:val="0003234F"/>
    <w:rsid w:val="00051ED2"/>
    <w:rsid w:val="00054370"/>
    <w:rsid w:val="000563CD"/>
    <w:rsid w:val="000679DE"/>
    <w:rsid w:val="00082108"/>
    <w:rsid w:val="000824C9"/>
    <w:rsid w:val="00096C85"/>
    <w:rsid w:val="000A0584"/>
    <w:rsid w:val="000A5804"/>
    <w:rsid w:val="000B7C12"/>
    <w:rsid w:val="000C125C"/>
    <w:rsid w:val="000C743F"/>
    <w:rsid w:val="000E03A3"/>
    <w:rsid w:val="000E28B7"/>
    <w:rsid w:val="000F11FE"/>
    <w:rsid w:val="000F5D6E"/>
    <w:rsid w:val="001245C8"/>
    <w:rsid w:val="001268FA"/>
    <w:rsid w:val="00130D34"/>
    <w:rsid w:val="0014050A"/>
    <w:rsid w:val="001435ED"/>
    <w:rsid w:val="001660DE"/>
    <w:rsid w:val="001777F8"/>
    <w:rsid w:val="00177D62"/>
    <w:rsid w:val="001862B0"/>
    <w:rsid w:val="001865B7"/>
    <w:rsid w:val="00191C6B"/>
    <w:rsid w:val="0019468B"/>
    <w:rsid w:val="001D309E"/>
    <w:rsid w:val="001E43D3"/>
    <w:rsid w:val="001F5416"/>
    <w:rsid w:val="002126F4"/>
    <w:rsid w:val="00214269"/>
    <w:rsid w:val="002226BF"/>
    <w:rsid w:val="00223F09"/>
    <w:rsid w:val="002243F6"/>
    <w:rsid w:val="00245236"/>
    <w:rsid w:val="00262314"/>
    <w:rsid w:val="00266F60"/>
    <w:rsid w:val="00270B63"/>
    <w:rsid w:val="00294091"/>
    <w:rsid w:val="00294ADE"/>
    <w:rsid w:val="002A0AE7"/>
    <w:rsid w:val="002A524C"/>
    <w:rsid w:val="002C7A04"/>
    <w:rsid w:val="002D2260"/>
    <w:rsid w:val="002D3361"/>
    <w:rsid w:val="002D66E3"/>
    <w:rsid w:val="002E330C"/>
    <w:rsid w:val="00302652"/>
    <w:rsid w:val="00330D88"/>
    <w:rsid w:val="00331581"/>
    <w:rsid w:val="00347692"/>
    <w:rsid w:val="00350601"/>
    <w:rsid w:val="0035195D"/>
    <w:rsid w:val="00362F60"/>
    <w:rsid w:val="003737B9"/>
    <w:rsid w:val="003841B4"/>
    <w:rsid w:val="00387E63"/>
    <w:rsid w:val="00387F44"/>
    <w:rsid w:val="003A25EE"/>
    <w:rsid w:val="003B10E3"/>
    <w:rsid w:val="003C294D"/>
    <w:rsid w:val="003C59B7"/>
    <w:rsid w:val="003E3032"/>
    <w:rsid w:val="003E4D5C"/>
    <w:rsid w:val="003F0685"/>
    <w:rsid w:val="00404274"/>
    <w:rsid w:val="004046D6"/>
    <w:rsid w:val="00417615"/>
    <w:rsid w:val="00422837"/>
    <w:rsid w:val="00425532"/>
    <w:rsid w:val="00451F65"/>
    <w:rsid w:val="004611EC"/>
    <w:rsid w:val="00465638"/>
    <w:rsid w:val="004729F1"/>
    <w:rsid w:val="004744C0"/>
    <w:rsid w:val="00486189"/>
    <w:rsid w:val="004A4E60"/>
    <w:rsid w:val="004C1524"/>
    <w:rsid w:val="004C15C5"/>
    <w:rsid w:val="004C2EC5"/>
    <w:rsid w:val="004C7AB6"/>
    <w:rsid w:val="004D28D5"/>
    <w:rsid w:val="004D354F"/>
    <w:rsid w:val="004D555E"/>
    <w:rsid w:val="004D6DF6"/>
    <w:rsid w:val="004E5FB4"/>
    <w:rsid w:val="004F41B2"/>
    <w:rsid w:val="005127D9"/>
    <w:rsid w:val="0052629D"/>
    <w:rsid w:val="005328FF"/>
    <w:rsid w:val="005331EB"/>
    <w:rsid w:val="00535E2B"/>
    <w:rsid w:val="00550DEB"/>
    <w:rsid w:val="005653F3"/>
    <w:rsid w:val="005702DF"/>
    <w:rsid w:val="0058214C"/>
    <w:rsid w:val="00592181"/>
    <w:rsid w:val="005A6130"/>
    <w:rsid w:val="005A7E16"/>
    <w:rsid w:val="005C3935"/>
    <w:rsid w:val="005E4F69"/>
    <w:rsid w:val="00601C97"/>
    <w:rsid w:val="00605C46"/>
    <w:rsid w:val="00611D19"/>
    <w:rsid w:val="00635E1F"/>
    <w:rsid w:val="006365B7"/>
    <w:rsid w:val="006453A8"/>
    <w:rsid w:val="0066169A"/>
    <w:rsid w:val="006646D3"/>
    <w:rsid w:val="00665139"/>
    <w:rsid w:val="00675345"/>
    <w:rsid w:val="006876C1"/>
    <w:rsid w:val="0069105A"/>
    <w:rsid w:val="006946FC"/>
    <w:rsid w:val="006A68A9"/>
    <w:rsid w:val="006A7572"/>
    <w:rsid w:val="006C638B"/>
    <w:rsid w:val="00702B8A"/>
    <w:rsid w:val="007030D7"/>
    <w:rsid w:val="00705542"/>
    <w:rsid w:val="00707B87"/>
    <w:rsid w:val="00721026"/>
    <w:rsid w:val="0072316B"/>
    <w:rsid w:val="0072695D"/>
    <w:rsid w:val="00726AB0"/>
    <w:rsid w:val="00746A59"/>
    <w:rsid w:val="00777114"/>
    <w:rsid w:val="007876F6"/>
    <w:rsid w:val="007951E8"/>
    <w:rsid w:val="007955AB"/>
    <w:rsid w:val="00797B55"/>
    <w:rsid w:val="007B689F"/>
    <w:rsid w:val="007C1030"/>
    <w:rsid w:val="007C705C"/>
    <w:rsid w:val="007D7D7D"/>
    <w:rsid w:val="007E5C6D"/>
    <w:rsid w:val="007F4567"/>
    <w:rsid w:val="007F4F59"/>
    <w:rsid w:val="00804933"/>
    <w:rsid w:val="00804EBE"/>
    <w:rsid w:val="00807314"/>
    <w:rsid w:val="00811D8B"/>
    <w:rsid w:val="00824F63"/>
    <w:rsid w:val="00860F65"/>
    <w:rsid w:val="0087533C"/>
    <w:rsid w:val="00881094"/>
    <w:rsid w:val="008A2FA9"/>
    <w:rsid w:val="008B1351"/>
    <w:rsid w:val="008C42AA"/>
    <w:rsid w:val="008D1BCF"/>
    <w:rsid w:val="008D26E2"/>
    <w:rsid w:val="008D4861"/>
    <w:rsid w:val="008E0531"/>
    <w:rsid w:val="008E5792"/>
    <w:rsid w:val="008E7B08"/>
    <w:rsid w:val="008F1B9F"/>
    <w:rsid w:val="008F2B28"/>
    <w:rsid w:val="00902B11"/>
    <w:rsid w:val="0090590D"/>
    <w:rsid w:val="0090703A"/>
    <w:rsid w:val="00907D25"/>
    <w:rsid w:val="009133E9"/>
    <w:rsid w:val="00914EA4"/>
    <w:rsid w:val="0091524C"/>
    <w:rsid w:val="00916809"/>
    <w:rsid w:val="009444C6"/>
    <w:rsid w:val="009447DF"/>
    <w:rsid w:val="00961611"/>
    <w:rsid w:val="00967811"/>
    <w:rsid w:val="009949B0"/>
    <w:rsid w:val="009B2160"/>
    <w:rsid w:val="009B33C7"/>
    <w:rsid w:val="009B550D"/>
    <w:rsid w:val="009C411F"/>
    <w:rsid w:val="009D68F1"/>
    <w:rsid w:val="009E363F"/>
    <w:rsid w:val="009E4341"/>
    <w:rsid w:val="009F0351"/>
    <w:rsid w:val="00A22543"/>
    <w:rsid w:val="00A23A85"/>
    <w:rsid w:val="00A352D3"/>
    <w:rsid w:val="00A53C55"/>
    <w:rsid w:val="00A55FA4"/>
    <w:rsid w:val="00A57C2C"/>
    <w:rsid w:val="00A67277"/>
    <w:rsid w:val="00A74EA2"/>
    <w:rsid w:val="00A83AE6"/>
    <w:rsid w:val="00A87C97"/>
    <w:rsid w:val="00A93879"/>
    <w:rsid w:val="00AA3E1E"/>
    <w:rsid w:val="00AA4F5B"/>
    <w:rsid w:val="00AA5BEF"/>
    <w:rsid w:val="00AB2ACA"/>
    <w:rsid w:val="00AC349E"/>
    <w:rsid w:val="00AC3AFB"/>
    <w:rsid w:val="00AC3FDD"/>
    <w:rsid w:val="00AC70D2"/>
    <w:rsid w:val="00AC7A0F"/>
    <w:rsid w:val="00AD0634"/>
    <w:rsid w:val="00AD7F7D"/>
    <w:rsid w:val="00AE0B77"/>
    <w:rsid w:val="00AF254D"/>
    <w:rsid w:val="00AF3CFF"/>
    <w:rsid w:val="00AF3F97"/>
    <w:rsid w:val="00AF6AE5"/>
    <w:rsid w:val="00B015DC"/>
    <w:rsid w:val="00B150E4"/>
    <w:rsid w:val="00B23313"/>
    <w:rsid w:val="00B5488F"/>
    <w:rsid w:val="00B54B3B"/>
    <w:rsid w:val="00B61220"/>
    <w:rsid w:val="00B63BB0"/>
    <w:rsid w:val="00B8305D"/>
    <w:rsid w:val="00B86DB4"/>
    <w:rsid w:val="00B870D2"/>
    <w:rsid w:val="00BA0A77"/>
    <w:rsid w:val="00BA189D"/>
    <w:rsid w:val="00BD3F6D"/>
    <w:rsid w:val="00BE2D43"/>
    <w:rsid w:val="00BF0123"/>
    <w:rsid w:val="00BF4E8A"/>
    <w:rsid w:val="00C10586"/>
    <w:rsid w:val="00C12562"/>
    <w:rsid w:val="00C15056"/>
    <w:rsid w:val="00C161A1"/>
    <w:rsid w:val="00C1783D"/>
    <w:rsid w:val="00C21D8A"/>
    <w:rsid w:val="00C227E0"/>
    <w:rsid w:val="00C3304F"/>
    <w:rsid w:val="00C33845"/>
    <w:rsid w:val="00C351DB"/>
    <w:rsid w:val="00C57E3B"/>
    <w:rsid w:val="00C6056E"/>
    <w:rsid w:val="00C619D2"/>
    <w:rsid w:val="00C63039"/>
    <w:rsid w:val="00C726C8"/>
    <w:rsid w:val="00C735E5"/>
    <w:rsid w:val="00C7406D"/>
    <w:rsid w:val="00C7579E"/>
    <w:rsid w:val="00C77DF0"/>
    <w:rsid w:val="00CA5FC9"/>
    <w:rsid w:val="00CB77EA"/>
    <w:rsid w:val="00CC0260"/>
    <w:rsid w:val="00CE437A"/>
    <w:rsid w:val="00CE6E0E"/>
    <w:rsid w:val="00D05E42"/>
    <w:rsid w:val="00D06668"/>
    <w:rsid w:val="00D1498B"/>
    <w:rsid w:val="00D24CA3"/>
    <w:rsid w:val="00D26450"/>
    <w:rsid w:val="00D273CA"/>
    <w:rsid w:val="00D359A6"/>
    <w:rsid w:val="00D36A0B"/>
    <w:rsid w:val="00D40B6A"/>
    <w:rsid w:val="00D47081"/>
    <w:rsid w:val="00D47DF0"/>
    <w:rsid w:val="00D51EF5"/>
    <w:rsid w:val="00D568E2"/>
    <w:rsid w:val="00D60E61"/>
    <w:rsid w:val="00D62964"/>
    <w:rsid w:val="00D63A0A"/>
    <w:rsid w:val="00D74901"/>
    <w:rsid w:val="00DA12D9"/>
    <w:rsid w:val="00DB71A4"/>
    <w:rsid w:val="00DD1AFE"/>
    <w:rsid w:val="00DF65DF"/>
    <w:rsid w:val="00E00D02"/>
    <w:rsid w:val="00E03F36"/>
    <w:rsid w:val="00E11234"/>
    <w:rsid w:val="00E123F8"/>
    <w:rsid w:val="00E12790"/>
    <w:rsid w:val="00E20348"/>
    <w:rsid w:val="00E20E99"/>
    <w:rsid w:val="00E26845"/>
    <w:rsid w:val="00E364D1"/>
    <w:rsid w:val="00E4555D"/>
    <w:rsid w:val="00E47346"/>
    <w:rsid w:val="00E73E15"/>
    <w:rsid w:val="00E76D63"/>
    <w:rsid w:val="00E91BF7"/>
    <w:rsid w:val="00E941D5"/>
    <w:rsid w:val="00E963F7"/>
    <w:rsid w:val="00E96B47"/>
    <w:rsid w:val="00E97CD4"/>
    <w:rsid w:val="00EB2B58"/>
    <w:rsid w:val="00ED31EB"/>
    <w:rsid w:val="00F20699"/>
    <w:rsid w:val="00F20EC6"/>
    <w:rsid w:val="00F333BE"/>
    <w:rsid w:val="00F42AF4"/>
    <w:rsid w:val="00F6347D"/>
    <w:rsid w:val="00F666FA"/>
    <w:rsid w:val="00F73ED2"/>
    <w:rsid w:val="00F74607"/>
    <w:rsid w:val="00F7779F"/>
    <w:rsid w:val="00F8085B"/>
    <w:rsid w:val="00F84D89"/>
    <w:rsid w:val="00F850FA"/>
    <w:rsid w:val="00F92832"/>
    <w:rsid w:val="00F971E0"/>
    <w:rsid w:val="00FA27E7"/>
    <w:rsid w:val="00FB665B"/>
    <w:rsid w:val="00FC32C2"/>
    <w:rsid w:val="00FC3924"/>
    <w:rsid w:val="00FC527E"/>
    <w:rsid w:val="00FC54E6"/>
    <w:rsid w:val="00FC63E1"/>
    <w:rsid w:val="00FD0A38"/>
    <w:rsid w:val="00FD1E4F"/>
    <w:rsid w:val="00FE11B4"/>
    <w:rsid w:val="00FE2899"/>
    <w:rsid w:val="00FE4373"/>
    <w:rsid w:val="00FE5BD7"/>
    <w:rsid w:val="00FF4000"/>
    <w:rsid w:val="00FF6FE4"/>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C82F053-CC8A-412C-B561-8932CF435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13DE6-4F14-4BD3-BDA9-61F8E40D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2983</Words>
  <Characters>17006</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19950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Kruger</dc:creator>
  <cp:lastModifiedBy>Dickson, Lesley</cp:lastModifiedBy>
  <cp:revision>2</cp:revision>
  <cp:lastPrinted>2020-01-27T09:38:00Z</cp:lastPrinted>
  <dcterms:created xsi:type="dcterms:W3CDTF">2021-06-18T13:13:00Z</dcterms:created>
  <dcterms:modified xsi:type="dcterms:W3CDTF">2021-06-18T13:13:00Z</dcterms:modified>
</cp:coreProperties>
</file>